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EED" w:rsidRPr="00E15DAF" w:rsidRDefault="00EA3EED" w:rsidP="00E15DAF">
      <w:pPr>
        <w:pStyle w:val="a3"/>
        <w:shd w:val="clear" w:color="auto" w:fill="FFFFFF"/>
        <w:spacing w:before="32" w:beforeAutospacing="0" w:after="32" w:afterAutospacing="0"/>
        <w:jc w:val="both"/>
        <w:rPr>
          <w:rFonts w:ascii="Verdana" w:hAnsi="Verdana"/>
          <w:color w:val="000000" w:themeColor="text1"/>
          <w:sz w:val="32"/>
          <w:szCs w:val="32"/>
        </w:rPr>
      </w:pPr>
      <w:r w:rsidRPr="00E15DAF">
        <w:rPr>
          <w:rStyle w:val="a4"/>
          <w:color w:val="000000" w:themeColor="text1"/>
          <w:sz w:val="32"/>
          <w:szCs w:val="32"/>
        </w:rPr>
        <w:t>Терроризм сегодня - одна из главных угроз цивилизации, доказавшая за последнее время  свою крайнюю жестокость. Террористическая угроза - это каждодневная реальность, к отражению которой надо быть готовыми всегда. Для террориста человеческая жизнь не имеет никакой ценности, и активная гражданская позиция каждого - необходимое условие успешного противостояния.</w:t>
      </w:r>
    </w:p>
    <w:p w:rsidR="00EA3EED" w:rsidRPr="00E15DAF" w:rsidRDefault="00EA3EED" w:rsidP="00E15DAF">
      <w:pPr>
        <w:pStyle w:val="a3"/>
        <w:shd w:val="clear" w:color="auto" w:fill="FFFFFF"/>
        <w:spacing w:before="32" w:beforeAutospacing="0" w:after="32" w:afterAutospacing="0"/>
        <w:jc w:val="both"/>
        <w:rPr>
          <w:rFonts w:ascii="Verdana" w:hAnsi="Verdana"/>
          <w:color w:val="000000" w:themeColor="text1"/>
          <w:sz w:val="32"/>
          <w:szCs w:val="32"/>
        </w:rPr>
      </w:pPr>
      <w:r w:rsidRPr="00E15DAF">
        <w:rPr>
          <w:color w:val="000000" w:themeColor="text1"/>
          <w:sz w:val="32"/>
          <w:szCs w:val="32"/>
        </w:rPr>
        <w:t>Интернет-ресурс антитеррористической направленности содержит информацию следующего содержания:</w:t>
      </w:r>
    </w:p>
    <w:p w:rsidR="00EA3EED" w:rsidRPr="00E15DAF" w:rsidRDefault="00EA3EED" w:rsidP="00E15DAF">
      <w:pPr>
        <w:pStyle w:val="a3"/>
        <w:shd w:val="clear" w:color="auto" w:fill="FFFFFF"/>
        <w:spacing w:before="32" w:beforeAutospacing="0" w:after="32" w:afterAutospacing="0"/>
        <w:jc w:val="both"/>
        <w:rPr>
          <w:rFonts w:ascii="Verdana" w:hAnsi="Verdana"/>
          <w:color w:val="000000" w:themeColor="text1"/>
          <w:sz w:val="32"/>
          <w:szCs w:val="32"/>
        </w:rPr>
      </w:pPr>
      <w:r w:rsidRPr="00E15DAF">
        <w:rPr>
          <w:color w:val="000000" w:themeColor="text1"/>
          <w:sz w:val="32"/>
          <w:szCs w:val="32"/>
        </w:rPr>
        <w:t>   Активное противодействие распространению идеологии терроризма и активизация работы по пропагандистскому обеспечению антитеррористических мероприятий в молодежной среде.</w:t>
      </w:r>
    </w:p>
    <w:p w:rsidR="00EA3EED" w:rsidRPr="00E15DAF" w:rsidRDefault="00EA3EED" w:rsidP="00E15DAF">
      <w:pPr>
        <w:pStyle w:val="a3"/>
        <w:shd w:val="clear" w:color="auto" w:fill="FFFFFF"/>
        <w:spacing w:before="32" w:beforeAutospacing="0" w:after="32" w:afterAutospacing="0"/>
        <w:jc w:val="both"/>
        <w:rPr>
          <w:rFonts w:ascii="Verdana" w:hAnsi="Verdana"/>
          <w:color w:val="000000" w:themeColor="text1"/>
          <w:sz w:val="32"/>
          <w:szCs w:val="32"/>
        </w:rPr>
      </w:pPr>
      <w:r w:rsidRPr="00E15DAF">
        <w:rPr>
          <w:color w:val="000000" w:themeColor="text1"/>
          <w:sz w:val="32"/>
          <w:szCs w:val="32"/>
        </w:rPr>
        <w:t>   Разъяснение сущности терроризма и его общественной опасности, формирование стойкого неприятия обществом идеологии насилия, а также привлечение молодежи к участию в противодействии терроризму, экстремизму, национализму.</w:t>
      </w:r>
    </w:p>
    <w:p w:rsidR="00EA3EED" w:rsidRPr="00E15DAF" w:rsidRDefault="00EA3EED" w:rsidP="00E15DAF">
      <w:pPr>
        <w:pStyle w:val="a3"/>
        <w:shd w:val="clear" w:color="auto" w:fill="FFFFFF"/>
        <w:spacing w:before="32" w:beforeAutospacing="0" w:after="32" w:afterAutospacing="0"/>
        <w:jc w:val="both"/>
        <w:rPr>
          <w:rFonts w:ascii="Verdana" w:hAnsi="Verdana"/>
          <w:color w:val="000000" w:themeColor="text1"/>
          <w:sz w:val="32"/>
          <w:szCs w:val="32"/>
        </w:rPr>
      </w:pPr>
      <w:r w:rsidRPr="00E15DAF">
        <w:rPr>
          <w:color w:val="000000" w:themeColor="text1"/>
          <w:sz w:val="32"/>
          <w:szCs w:val="32"/>
        </w:rPr>
        <w:t>   Основные задачи сайта:</w:t>
      </w:r>
    </w:p>
    <w:p w:rsidR="00EA3EED" w:rsidRPr="00E15DAF" w:rsidRDefault="00EA3EED" w:rsidP="00E15DAF">
      <w:pPr>
        <w:pStyle w:val="a3"/>
        <w:shd w:val="clear" w:color="auto" w:fill="FFFFFF"/>
        <w:spacing w:before="32" w:beforeAutospacing="0" w:after="32" w:afterAutospacing="0"/>
        <w:jc w:val="both"/>
        <w:rPr>
          <w:rFonts w:ascii="Verdana" w:hAnsi="Verdana"/>
          <w:color w:val="000000" w:themeColor="text1"/>
          <w:sz w:val="32"/>
          <w:szCs w:val="32"/>
        </w:rPr>
      </w:pPr>
      <w:r w:rsidRPr="00E15DAF">
        <w:rPr>
          <w:color w:val="000000" w:themeColor="text1"/>
          <w:sz w:val="32"/>
          <w:szCs w:val="32"/>
        </w:rPr>
        <w:t>   Целенаправленное освещение темы опасности террористических актов.</w:t>
      </w:r>
    </w:p>
    <w:p w:rsidR="00EA3EED" w:rsidRPr="00E15DAF" w:rsidRDefault="00EA3EED" w:rsidP="00E15DAF">
      <w:pPr>
        <w:pStyle w:val="a3"/>
        <w:shd w:val="clear" w:color="auto" w:fill="FFFFFF"/>
        <w:spacing w:before="32" w:beforeAutospacing="0" w:after="32" w:afterAutospacing="0"/>
        <w:jc w:val="both"/>
        <w:rPr>
          <w:rFonts w:ascii="Verdana" w:hAnsi="Verdana"/>
          <w:color w:val="000000" w:themeColor="text1"/>
          <w:sz w:val="32"/>
          <w:szCs w:val="32"/>
        </w:rPr>
      </w:pPr>
      <w:r w:rsidRPr="00E15DAF">
        <w:rPr>
          <w:color w:val="000000" w:themeColor="text1"/>
          <w:sz w:val="32"/>
          <w:szCs w:val="32"/>
        </w:rPr>
        <w:t>   Создание условий для нравственного и патриотического воспитания молодежи России, формирование у нее активной жизненной позиции в неприятии терроризма и экстремизма.</w:t>
      </w:r>
    </w:p>
    <w:p w:rsidR="00EA3EED" w:rsidRPr="00E15DAF" w:rsidRDefault="00EA3EED" w:rsidP="00E15DAF">
      <w:pPr>
        <w:pStyle w:val="a3"/>
        <w:shd w:val="clear" w:color="auto" w:fill="FFFFFF"/>
        <w:spacing w:before="32" w:beforeAutospacing="0" w:after="32" w:afterAutospacing="0"/>
        <w:jc w:val="both"/>
        <w:rPr>
          <w:rFonts w:ascii="Verdana" w:hAnsi="Verdana"/>
          <w:color w:val="000000" w:themeColor="text1"/>
          <w:sz w:val="32"/>
          <w:szCs w:val="32"/>
        </w:rPr>
      </w:pPr>
      <w:r w:rsidRPr="00E15DAF">
        <w:rPr>
          <w:color w:val="000000" w:themeColor="text1"/>
          <w:sz w:val="32"/>
          <w:szCs w:val="32"/>
        </w:rPr>
        <w:t>   Освещение вопросов исторического, религиозного и национального характера, имеющих отношение к возникновению терроризма, помогающих в разоблачении его античеловечной идеологии.</w:t>
      </w:r>
    </w:p>
    <w:p w:rsidR="00EA3EED" w:rsidRPr="00E15DAF" w:rsidRDefault="00EA3EED" w:rsidP="00E15DAF">
      <w:pPr>
        <w:pStyle w:val="a3"/>
        <w:shd w:val="clear" w:color="auto" w:fill="FFFFFF"/>
        <w:spacing w:before="32" w:beforeAutospacing="0" w:after="32" w:afterAutospacing="0"/>
        <w:jc w:val="both"/>
        <w:rPr>
          <w:rFonts w:ascii="Verdana" w:hAnsi="Verdana"/>
          <w:color w:val="000000" w:themeColor="text1"/>
          <w:sz w:val="32"/>
          <w:szCs w:val="32"/>
        </w:rPr>
      </w:pPr>
      <w:r w:rsidRPr="00E15DAF">
        <w:rPr>
          <w:color w:val="000000" w:themeColor="text1"/>
          <w:sz w:val="32"/>
          <w:szCs w:val="32"/>
        </w:rPr>
        <w:t>   Пропаганда социально значимых ценностей общества, мирного межнационального и межконфессионального диалога.</w:t>
      </w:r>
    </w:p>
    <w:p w:rsidR="00EA3EED" w:rsidRPr="00E15DAF" w:rsidRDefault="00EA3EED" w:rsidP="00E15DAF">
      <w:pPr>
        <w:pStyle w:val="a3"/>
        <w:shd w:val="clear" w:color="auto" w:fill="FFFFFF"/>
        <w:spacing w:before="32" w:beforeAutospacing="0" w:after="32" w:afterAutospacing="0"/>
        <w:jc w:val="both"/>
        <w:rPr>
          <w:rFonts w:ascii="Verdana" w:hAnsi="Verdana"/>
          <w:color w:val="000000" w:themeColor="text1"/>
          <w:sz w:val="32"/>
          <w:szCs w:val="32"/>
        </w:rPr>
      </w:pPr>
      <w:r w:rsidRPr="00E15DAF">
        <w:rPr>
          <w:color w:val="000000" w:themeColor="text1"/>
          <w:sz w:val="32"/>
          <w:szCs w:val="32"/>
        </w:rPr>
        <w:t>   Воспитание у молодежи устойчивого протестного неприятия идеологии терроризма и экстремизма.</w:t>
      </w:r>
    </w:p>
    <w:p w:rsidR="00EC7ABC" w:rsidRPr="00E15DAF" w:rsidRDefault="00EC7ABC">
      <w:pPr>
        <w:rPr>
          <w:color w:val="000000" w:themeColor="text1"/>
          <w:sz w:val="32"/>
          <w:szCs w:val="32"/>
        </w:rPr>
      </w:pPr>
    </w:p>
    <w:sectPr w:rsidR="00EC7ABC" w:rsidRPr="00E15DAF" w:rsidSect="00EC7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A3EED"/>
    <w:rsid w:val="003C23BD"/>
    <w:rsid w:val="00E15DAF"/>
    <w:rsid w:val="00EA3EED"/>
    <w:rsid w:val="00EC7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3E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9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1275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4</cp:revision>
  <dcterms:created xsi:type="dcterms:W3CDTF">2020-12-10T06:19:00Z</dcterms:created>
  <dcterms:modified xsi:type="dcterms:W3CDTF">2020-12-15T07:00:00Z</dcterms:modified>
</cp:coreProperties>
</file>