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A1" w:rsidRDefault="00B973A1">
      <w:pPr>
        <w:pStyle w:val="ConsPlusNormal0"/>
        <w:ind w:firstLine="540"/>
        <w:jc w:val="both"/>
        <w:outlineLvl w:val="0"/>
      </w:pPr>
    </w:p>
    <w:p w:rsidR="00B973A1" w:rsidRDefault="008D56E9">
      <w:pPr>
        <w:pStyle w:val="ConsPlusTitle0"/>
        <w:jc w:val="center"/>
        <w:outlineLvl w:val="0"/>
      </w:pPr>
      <w:r>
        <w:t>ГУБЕРНАТОР ПЕНЗЕНСКОЙ ОБЛАСТИ</w:t>
      </w:r>
    </w:p>
    <w:p w:rsidR="00B973A1" w:rsidRDefault="00B973A1">
      <w:pPr>
        <w:pStyle w:val="ConsPlusTitle0"/>
        <w:jc w:val="center"/>
      </w:pPr>
    </w:p>
    <w:p w:rsidR="00B973A1" w:rsidRDefault="008D56E9">
      <w:pPr>
        <w:pStyle w:val="ConsPlusTitle0"/>
        <w:jc w:val="center"/>
      </w:pPr>
      <w:r>
        <w:t>ПОСТАНОВЛЕНИЕ</w:t>
      </w:r>
    </w:p>
    <w:p w:rsidR="00B973A1" w:rsidRDefault="008D56E9">
      <w:pPr>
        <w:pStyle w:val="ConsPlusTitle0"/>
        <w:jc w:val="center"/>
      </w:pPr>
      <w:r>
        <w:t>от 5 октября 2015 г. N 120</w:t>
      </w:r>
    </w:p>
    <w:p w:rsidR="00B973A1" w:rsidRDefault="00B973A1">
      <w:pPr>
        <w:pStyle w:val="ConsPlusTitle0"/>
        <w:jc w:val="center"/>
      </w:pPr>
    </w:p>
    <w:p w:rsidR="00B973A1" w:rsidRDefault="008D56E9">
      <w:pPr>
        <w:pStyle w:val="ConsPlusTitle0"/>
        <w:jc w:val="center"/>
      </w:pPr>
      <w:r>
        <w:t>О КОМИССИИ ПО КООРДИНАЦИИ РАБОТЫ ПО ПРОТИВОДЕЙСТВИЮ</w:t>
      </w:r>
    </w:p>
    <w:p w:rsidR="00B973A1" w:rsidRDefault="008D56E9">
      <w:pPr>
        <w:pStyle w:val="ConsPlusTitle0"/>
        <w:jc w:val="center"/>
      </w:pPr>
      <w:r>
        <w:t>КОРРУПЦИИ В ПЕНЗЕНСКОЙ ОБЛАСТИ</w:t>
      </w:r>
    </w:p>
    <w:p w:rsidR="00B973A1" w:rsidRDefault="00B973A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73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15.12.2015 </w:t>
            </w:r>
            <w:hyperlink r:id="rId6" w:tooltip="Постановление Губернатора Пензенской обл. от 15.12.2015 N 167 &quot;О внесении изменений в постановление Губернатора Пензенской области от 05.10.2015 N 120&quot; {КонсультантПлюс}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 xml:space="preserve">, от 17.03.2016 </w:t>
            </w:r>
            <w:hyperlink r:id="rId7" w:tooltip="Постановление Губернатора Пензенской обл. от 17.03.2016 N 48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18.04.2016 </w:t>
            </w:r>
            <w:hyperlink r:id="rId8" w:tooltip="Постановление Губернатора Пензенской обл. от 18.04.2016 N 63 &quot;О внесении изменений в состав комиссии по координации работы по противодействию коррупции в Пензенской области, утвержденный постановлением Губернатора Пензенской области от 05.10.2015 N 120 (с посл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31.05.2016 </w:t>
            </w:r>
            <w:hyperlink r:id="rId9" w:tooltip="Постановление Губернатора Пензенской обл. от 31.05.2016 N 83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10" w:tooltip="Постановление Губернатора Пензенской обл. от 29.07.2016 N 114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 xml:space="preserve">, от 12.10.2016 </w:t>
            </w:r>
            <w:hyperlink r:id="rId11" w:tooltip="Постановление Губернатора Пензенской обл. от 12.10.2016 N 138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12" w:tooltip="Постановление Губернатора Пензенской обл. от 28.12.2016 N 174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01.03.2017 </w:t>
            </w:r>
            <w:hyperlink r:id="rId13" w:tooltip="Постановление Губернатора Пензенской обл. от 01.03.2017 N 13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16.05.2017 </w:t>
            </w:r>
            <w:hyperlink r:id="rId14" w:tooltip="Постановление Губернатора Пензенской обл. от 16.05.2017 N 38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28.07.2017 </w:t>
            </w:r>
            <w:hyperlink r:id="rId15" w:tooltip="Постановление Губернатора Пензенской обл. от 28.07.2017 N 62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10.11.2017 </w:t>
            </w:r>
            <w:hyperlink r:id="rId16" w:tooltip="Постановление Губернатора Пензенской обл. от 10.11.2017 N 86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18.12.2018 </w:t>
            </w:r>
            <w:hyperlink r:id="rId17" w:tooltip="Постановление Губернатора Пензенской обл. от 18.12.2018 N 154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154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20.03.2019 </w:t>
            </w:r>
            <w:hyperlink r:id="rId18" w:tooltip="Постановление Губернатора Пензенской обл. от 20.03.2019 N 29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19.09.2019 </w:t>
            </w:r>
            <w:hyperlink r:id="rId19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04.03.2020 </w:t>
            </w:r>
            <w:hyperlink r:id="rId20" w:tooltip="Постановление Губернатора Пензенской обл. от 04.03.2020 N 2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30.03.2020 </w:t>
            </w:r>
            <w:hyperlink r:id="rId21" w:tooltip="Постановление Губернатора Пензенской обл. от 30.03.2020 N 45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22" w:tooltip="Постановление Губернатора Пензенской обл. от 30.04.2021 N 75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03.08.2021 </w:t>
            </w:r>
            <w:hyperlink r:id="rId23" w:tooltip="Постановление Губернатора Пензенской обл. от 03.08.2021 N 134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134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19.11.2021 </w:t>
            </w:r>
            <w:hyperlink r:id="rId24" w:tooltip="Постановление Губернатора Пензенской обл. от 19.11.2021 N 205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205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Указов Губернатора Пензенской обл. от 09.08.2022 </w:t>
            </w:r>
            <w:hyperlink r:id="rId25" w:tooltip="Указ Губернатора Пензенской обл. от 09.08.2022 N 34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25.10.2022 </w:t>
            </w:r>
            <w:hyperlink r:id="rId26" w:tooltip="Указ Губернатора Пензенской обл. от 25.10.2022 N 73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06.02.2023 </w:t>
            </w:r>
            <w:hyperlink r:id="rId27" w:tooltip="Указ Губернатора Пензенской обл. от 06.02.2023 N 12 &quot;О внесении изменений в состав Комиссии по координации работы по противодействию коррупции в Пензенской области, утвержденный постановлением Губернатора Пензенской области от 05.10.2015 N 120 (с последующими 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13.04.2023 </w:t>
            </w:r>
            <w:hyperlink r:id="rId28" w:tooltip="Указ Губернатора Пензенской обл. от 13.04.2023 N 47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16.06.2023 </w:t>
            </w:r>
            <w:hyperlink r:id="rId29" w:tooltip="Указ Губернатора Пензенской обл. от 16.06.2023 N 84 &quot;О внесении изменения в Положение о комиссии по координации работы по противодействию коррупции в Пензенской области, утвержденное постановлением Губернатора Пензенской области от 05.10.2015 N 120 (с последую">
              <w:r>
                <w:rPr>
                  <w:color w:val="0000FF"/>
                </w:rPr>
                <w:t>N 84</w:t>
              </w:r>
            </w:hyperlink>
            <w:r>
              <w:rPr>
                <w:color w:val="392C69"/>
              </w:rPr>
              <w:t xml:space="preserve">, от 18.09.2023 </w:t>
            </w:r>
            <w:hyperlink r:id="rId30" w:tooltip="Указ Губернатора Пензенской обл. от 18.09.2023 N 13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, от 26.09.2024 </w:t>
            </w:r>
            <w:hyperlink r:id="rId31" w:tooltip="Указ Губернатора Пензенской обл. от 26.09.2024 N 108 &quot;О внесении изменений в постановление Губернатора Пензенской области от 05.10.2015 N 120 (с последующими изменениями)&quot; (вместе с &quot;Положением о Комиссии по координации работы по противодействию коррупции в Пе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23.10.2024 </w:t>
            </w:r>
            <w:hyperlink r:id="rId32" w:tooltip="Указ Губернатора Пензенской обл. от 23.10.2024 N 142 &quot;О внесении изменения в состав Комиссии по координации работы по противодействию коррупции в Пензенской области, утвержденный постановлением Губернатора Пензенской области от 05.10.2015 N 120 (с последующими">
              <w:r>
                <w:rPr>
                  <w:color w:val="0000FF"/>
                </w:rPr>
                <w:t>N 142</w:t>
              </w:r>
            </w:hyperlink>
            <w:r>
              <w:rPr>
                <w:color w:val="392C69"/>
              </w:rPr>
              <w:t xml:space="preserve">, от 19.02.2025 </w:t>
            </w:r>
            <w:hyperlink r:id="rId33" w:tooltip="Указ Губернатора Пензенской обл. от 19.02.2025 N 20 &quot;О внесении изменений в состав Комиссии по координации работы по противодействию коррупции в Пензенской области, утвержденный постановлением Губернатора Пензенской области от 05.10.2015 N 120 (с последующими 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26.08.2025 </w:t>
            </w:r>
            <w:hyperlink r:id="rId34" w:tooltip="Указ Губернатора Пензенской обл. от 26.08.2025 N 141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,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12.01.2026 </w:t>
            </w:r>
            <w:hyperlink r:id="rId35" w:tooltip="Указ Губернатора Пензенской обл. от 12.01.2026 N 1 &quot;О внесении изменения в состав Комиссии по координации работы по противодействию коррупции в Пензенской области, утвержденный постановлением Губернатора Пензенской области от 05.10.2015 N 120 (с последующими и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</w:tr>
    </w:tbl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ind w:firstLine="540"/>
        <w:jc w:val="both"/>
      </w:pPr>
      <w:r>
        <w:t xml:space="preserve">В целях реализации </w:t>
      </w:r>
      <w:hyperlink r:id="rId36" w:tooltip="Указ Президента РФ от 15.07.2015 N 364 (ред. от 26.06.2023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<w:r>
          <w:rPr>
            <w:color w:val="0000FF"/>
          </w:rPr>
          <w:t>Указа</w:t>
        </w:r>
      </w:hyperlink>
      <w:r>
        <w:t xml:space="preserve"> Президента Российской Федерации от 15.07.2015 N 364 "О мерах по совершенствованию организации деятельности в области противодействия коррупции" (с последующими </w:t>
      </w:r>
      <w:r>
        <w:t xml:space="preserve">изменениями), в соответствии с Федеральным </w:t>
      </w:r>
      <w:hyperlink r:id="rId37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</w:t>
      </w:r>
      <w:hyperlink r:id="rId38" w:tooltip="Закон Пензенской обл. от 24.04.2024 N 4204-ЗПО &quot;О противодействии коррупции в Пензенской области&quot; (принят ЗС Пензенской обл. 24.04.2024) (вместе с &quot;Положениями...&quot;, &quot;Порядками...&quot;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4204-ЗПО "О противодействии ко</w:t>
      </w:r>
      <w:r>
        <w:t xml:space="preserve">ррупции в Пензенской области", руководствуясь </w:t>
      </w:r>
      <w:hyperlink r:id="rId39" w:tooltip="Закон Пензенской обл. от 24.04.2024 N 4212-ЗПО (ред. от 14.06.2024) &quot;О Губернаторе Пензенской области&quot; (принят ЗС Пензенской обл. 24.04.2024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:rsidR="00B973A1" w:rsidRDefault="008D56E9">
      <w:pPr>
        <w:pStyle w:val="ConsPlusNormal0"/>
        <w:jc w:val="both"/>
      </w:pPr>
      <w:r>
        <w:t xml:space="preserve">(преамбула в ред. </w:t>
      </w:r>
      <w:hyperlink r:id="rId40" w:tooltip="Указ Губернатора Пензенской обл. от 26.09.2024 N 108 &quot;О внесении изменений в постановление Губернатора Пензенской области от 05.10.2015 N 120 (с последующими изменениями)&quot; (вместе с &quot;Положением о Комиссии по координации работы по противодействию коррупции в Пе">
        <w:r>
          <w:rPr>
            <w:color w:val="0000FF"/>
          </w:rPr>
          <w:t>Указа</w:t>
        </w:r>
      </w:hyperlink>
      <w:r>
        <w:t xml:space="preserve"> Губернатора Пензенской обл. от 26.09.2024 N 108)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1. Образовать Комиссию по координации работы по противодействию коррупции в Пензенской 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2. Утвердить прилагаемые: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а) </w:t>
      </w:r>
      <w:hyperlink w:anchor="P52" w:tooltip="СОСТАВ">
        <w:r>
          <w:rPr>
            <w:color w:val="0000FF"/>
          </w:rPr>
          <w:t>Состав</w:t>
        </w:r>
      </w:hyperlink>
      <w:r>
        <w:t xml:space="preserve"> Комиссии по координации работы по противодействию коррупции в Пензенской области;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б) </w:t>
      </w:r>
      <w:hyperlink w:anchor="P168" w:tooltip="СОСТАВ">
        <w:r>
          <w:rPr>
            <w:color w:val="0000FF"/>
          </w:rPr>
          <w:t>Состав</w:t>
        </w:r>
      </w:hyperlink>
      <w:r>
        <w:t xml:space="preserve"> Подкомиссии по соблюдению требований к должностному поведению лиц, замещающих гос</w:t>
      </w:r>
      <w:r>
        <w:t>ударственные должности Пензенской области, муниципальные должности, должность главы местной администрации по контракту, и урегулированию конфликта интересов;</w:t>
      </w:r>
    </w:p>
    <w:p w:rsidR="00B973A1" w:rsidRDefault="008D56E9">
      <w:pPr>
        <w:pStyle w:val="ConsPlusNormal0"/>
        <w:jc w:val="both"/>
      </w:pPr>
      <w:r>
        <w:t xml:space="preserve">(в ред. </w:t>
      </w:r>
      <w:hyperlink r:id="rId41" w:tooltip="Постановление Губернатора Пензенской обл. от 10.11.2017 N 86 &quot;О внесении изменений в постановление Губернатора Пензенской области от 05.10.2015 N 120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10</w:t>
      </w:r>
      <w:r>
        <w:t>.11.2017 N 86)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в) </w:t>
      </w:r>
      <w:hyperlink w:anchor="P247" w:tooltip="ПОЛОЖЕНИЕ">
        <w:r>
          <w:rPr>
            <w:color w:val="0000FF"/>
          </w:rPr>
          <w:t>Положение</w:t>
        </w:r>
      </w:hyperlink>
      <w:r>
        <w:t xml:space="preserve"> о комиссии по координации работы по противодействию коррупции в Пензенской 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3. Рекомендовать главам муниципальных районов и городских округов Пензенской области образовать аналогичные коллегиальные органы в целях разработки и реализации антикоррупционной политики на территориях муниципальных образований.</w:t>
      </w:r>
    </w:p>
    <w:p w:rsidR="00B973A1" w:rsidRDefault="008D56E9">
      <w:pPr>
        <w:pStyle w:val="ConsPlusNormal0"/>
        <w:jc w:val="both"/>
      </w:pPr>
      <w:r>
        <w:t xml:space="preserve">(п. 3 введен </w:t>
      </w:r>
      <w:hyperlink r:id="rId42" w:tooltip="Постановление Губернатора Пензенской обл. от 28.12.2016 N 174 &quot;О внесении изменений в постановление Губернатора Пензенской области от 05.10.2015 N 120 (с последующими изменениями)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28.12.2016 N 174; в ред. </w:t>
      </w:r>
      <w:hyperlink r:id="rId43" w:tooltip="Указ Губернатора Пензенской обл. от 26.09.2024 N 108 &quot;О внесении изменений в постановление Губернатора Пензенской области от 05.10.2015 N 120 (с последующими изменениями)&quot; (вместе с &quot;Положением о Комиссии по координации работы по противодействию коррупции в Пе">
        <w:r>
          <w:rPr>
            <w:color w:val="0000FF"/>
          </w:rPr>
          <w:t>Указа</w:t>
        </w:r>
      </w:hyperlink>
      <w:r>
        <w:t xml:space="preserve"> Губернатора Пензенской обл. от</w:t>
      </w:r>
      <w:r>
        <w:t xml:space="preserve"> 26.09.2024 N 108)</w:t>
      </w:r>
    </w:p>
    <w:p w:rsidR="00B973A1" w:rsidRDefault="008D56E9">
      <w:pPr>
        <w:pStyle w:val="ConsPlusNormal0"/>
        <w:spacing w:before="200"/>
        <w:ind w:firstLine="540"/>
        <w:jc w:val="both"/>
      </w:pPr>
      <w:hyperlink r:id="rId44" w:tooltip="Постановление Губернатора Пензенской обл. от 28.12.2016 N 174 &quot;О внесении изменений в постановление Губернатора Пензенской области от 05.10.2015 N 120 (с последующими изменениями)&quot; {КонсультантПлюс}">
        <w:r>
          <w:rPr>
            <w:color w:val="0000FF"/>
          </w:rPr>
          <w:t>4</w:t>
        </w:r>
      </w:hyperlink>
      <w:r>
        <w:t>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45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B973A1" w:rsidRDefault="008D56E9">
      <w:pPr>
        <w:pStyle w:val="ConsPlusNormal0"/>
        <w:spacing w:before="200"/>
        <w:ind w:firstLine="540"/>
        <w:jc w:val="both"/>
      </w:pPr>
      <w:hyperlink r:id="rId46" w:tooltip="Постановление Губернатора Пензенской обл. от 28.12.2016 N 174 &quot;О внесении изменений в постановление Губернатора Пензенской области от 05.10.2015 N 120 (с последующими изменениями)&quot; {КонсультантПлюс}">
        <w:r>
          <w:rPr>
            <w:color w:val="0000FF"/>
          </w:rPr>
          <w:t>5</w:t>
        </w:r>
      </w:hyperlink>
      <w:r>
        <w:t>. Контроль за исполнением настоящего постановления оставляю за собой.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jc w:val="right"/>
      </w:pPr>
      <w:r>
        <w:t>Губ</w:t>
      </w:r>
      <w:r>
        <w:t>ернатор</w:t>
      </w:r>
    </w:p>
    <w:p w:rsidR="00B973A1" w:rsidRDefault="008D56E9">
      <w:pPr>
        <w:pStyle w:val="ConsPlusNormal0"/>
        <w:jc w:val="right"/>
      </w:pPr>
      <w:r>
        <w:t>Пензенской области</w:t>
      </w:r>
    </w:p>
    <w:p w:rsidR="00B973A1" w:rsidRDefault="008D56E9">
      <w:pPr>
        <w:pStyle w:val="ConsPlusNormal0"/>
        <w:jc w:val="right"/>
      </w:pPr>
      <w:r>
        <w:t>И.А.БЕЛОЗЕРЦЕВ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jc w:val="right"/>
        <w:outlineLvl w:val="0"/>
      </w:pPr>
      <w:r>
        <w:t>Утвержден</w:t>
      </w:r>
    </w:p>
    <w:p w:rsidR="00B973A1" w:rsidRDefault="008D56E9">
      <w:pPr>
        <w:pStyle w:val="ConsPlusNormal0"/>
        <w:jc w:val="right"/>
      </w:pPr>
      <w:r>
        <w:t>постановлением</w:t>
      </w:r>
    </w:p>
    <w:p w:rsidR="00B973A1" w:rsidRDefault="008D56E9">
      <w:pPr>
        <w:pStyle w:val="ConsPlusNormal0"/>
        <w:jc w:val="right"/>
      </w:pPr>
      <w:r>
        <w:t>Губернатора Пензенской области</w:t>
      </w:r>
    </w:p>
    <w:p w:rsidR="00B973A1" w:rsidRDefault="008D56E9">
      <w:pPr>
        <w:pStyle w:val="ConsPlusNormal0"/>
        <w:jc w:val="right"/>
      </w:pPr>
      <w:r>
        <w:t>от 5 октября 2015 г. N 120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</w:pPr>
      <w:bookmarkStart w:id="0" w:name="P52"/>
      <w:bookmarkEnd w:id="0"/>
      <w:r>
        <w:t>СОСТАВ</w:t>
      </w:r>
    </w:p>
    <w:p w:rsidR="00B973A1" w:rsidRDefault="008D56E9">
      <w:pPr>
        <w:pStyle w:val="ConsPlusTitle0"/>
        <w:jc w:val="center"/>
      </w:pPr>
      <w:r>
        <w:t>КОМИССИИ ПО КООРДИНАЦИИ РАБОТЫ ПО ПРОТИВОДЕЙСТВИЮ КОРРУПЦИИ</w:t>
      </w:r>
    </w:p>
    <w:p w:rsidR="00B973A1" w:rsidRDefault="008D56E9">
      <w:pPr>
        <w:pStyle w:val="ConsPlusTitle0"/>
        <w:jc w:val="center"/>
      </w:pPr>
      <w:r>
        <w:t>В ПЕНЗЕНСКОЙ ОБЛАСТИ</w:t>
      </w:r>
    </w:p>
    <w:p w:rsidR="00B973A1" w:rsidRDefault="00B973A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73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 w:tooltip="Указ Губернатора Пензенской обл. от 12.01.2026 N 1 &quot;О внесении изменения в состав Комиссии по координации работы по противодействию коррупции в Пензенской области, утвержденный постановлением Губернатора Пензенской области от 05.10.2015 N 120 (с последующими и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12.01.2026 N 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</w:tr>
    </w:tbl>
    <w:p w:rsidR="00B973A1" w:rsidRDefault="00B973A1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5329"/>
      </w:tblGrid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Мельниченко</w:t>
            </w:r>
          </w:p>
          <w:p w:rsidR="00B973A1" w:rsidRDefault="008D56E9">
            <w:pPr>
              <w:pStyle w:val="ConsPlusNormal0"/>
            </w:pPr>
            <w:r>
              <w:t>Олег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Губернатор Пензенской области (председатель комиссии)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Федотов</w:t>
            </w:r>
          </w:p>
          <w:p w:rsidR="00B973A1" w:rsidRDefault="008D56E9">
            <w:pPr>
              <w:pStyle w:val="ConsPlusNormal0"/>
            </w:pPr>
            <w:r>
              <w:t>Сергей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Вице-губернатор Пензенской области (заместитель председателя комиссии)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Симонов</w:t>
            </w:r>
          </w:p>
          <w:p w:rsidR="00B973A1" w:rsidRDefault="008D56E9">
            <w:pPr>
              <w:pStyle w:val="ConsPlusNormal0"/>
            </w:pPr>
            <w:r>
              <w:t>Николай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Правительства Пензенской области (заместитель председателя комиссии)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Ермишина</w:t>
            </w:r>
          </w:p>
          <w:p w:rsidR="00B973A1" w:rsidRDefault="008D56E9">
            <w:pPr>
              <w:pStyle w:val="ConsPlusNormal0"/>
            </w:pPr>
            <w:r>
              <w:t>Юлия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консультант сектора мониторинга и методического обеспечения Управления по профилактике коррупционных и иных правонарушений Правительства Пензенской области (секретарь комиссии)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Гордеев</w:t>
            </w:r>
          </w:p>
          <w:p w:rsidR="00B973A1" w:rsidRDefault="008D56E9">
            <w:pPr>
              <w:pStyle w:val="ConsPlusNormal0"/>
            </w:pPr>
            <w:r>
              <w:t>Дмитрий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по профилактике коррупционных и иных правонарушений Правительства Пензенской области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Гуляков</w:t>
            </w:r>
          </w:p>
          <w:p w:rsidR="00B973A1" w:rsidRDefault="008D56E9">
            <w:pPr>
              <w:pStyle w:val="ConsPlusNormal0"/>
            </w:pPr>
            <w:r>
              <w:t>Александр Дмитриевич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ректор ФГБОУ ВО "Пензенский государственный университет", председатель Совета ректоров Пензенской области (по согласов</w:t>
            </w:r>
            <w:r>
              <w:t>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Денисов</w:t>
            </w:r>
          </w:p>
          <w:p w:rsidR="00B973A1" w:rsidRDefault="008D56E9">
            <w:pPr>
              <w:pStyle w:val="ConsPlusNormal0"/>
            </w:pPr>
            <w:r>
              <w:t>Олег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Глава города Пензы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Агафонов</w:t>
            </w:r>
          </w:p>
          <w:p w:rsidR="00B973A1" w:rsidRDefault="008D56E9">
            <w:pPr>
              <w:pStyle w:val="ConsPlusNormal0"/>
            </w:pPr>
            <w:r>
              <w:t>Виктор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Глава города Кузнецка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lastRenderedPageBreak/>
              <w:t>Игнатенков</w:t>
            </w:r>
          </w:p>
          <w:p w:rsidR="00B973A1" w:rsidRDefault="008D56E9">
            <w:pPr>
              <w:pStyle w:val="ConsPlusNormal0"/>
            </w:pPr>
            <w:r>
              <w:t>Владимир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руководитель следственного управления Следственного комитета Российской Федерации по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Канашкина</w:t>
            </w:r>
          </w:p>
          <w:p w:rsidR="00B973A1" w:rsidRDefault="008D56E9">
            <w:pPr>
              <w:pStyle w:val="ConsPlusNormal0"/>
            </w:pPr>
            <w:r>
              <w:t>Елена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Министерства юстиции Российской Федерации по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Кувайцев</w:t>
            </w:r>
          </w:p>
          <w:p w:rsidR="00B973A1" w:rsidRDefault="008D56E9">
            <w:pPr>
              <w:pStyle w:val="ConsPlusNormal0"/>
            </w:pPr>
            <w:r>
              <w:t>Виктор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первый заместитель Председателя Правительства Пензенской области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Лисин</w:t>
            </w:r>
          </w:p>
          <w:p w:rsidR="00B973A1" w:rsidRDefault="008D56E9">
            <w:pPr>
              <w:pStyle w:val="ConsPlusNormal0"/>
            </w:pPr>
            <w:r>
              <w:t>Михаил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Уполномоченный по защите прав предпринимателей в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Макаров</w:t>
            </w:r>
          </w:p>
          <w:p w:rsidR="00B973A1" w:rsidRDefault="008D56E9">
            <w:pPr>
              <w:pStyle w:val="ConsPlusNormal0"/>
            </w:pPr>
            <w:r>
              <w:t>Михаил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Счетной палаты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Пензин</w:t>
            </w:r>
          </w:p>
          <w:p w:rsidR="00B973A1" w:rsidRDefault="008D56E9">
            <w:pPr>
              <w:pStyle w:val="ConsPlusNormal0"/>
            </w:pPr>
            <w:r>
              <w:t>Игорь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по контролю за исполнением управленческих решений Правительства Пензенской области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Подобед</w:t>
            </w:r>
          </w:p>
          <w:p w:rsidR="00B973A1" w:rsidRDefault="008D56E9">
            <w:pPr>
              <w:pStyle w:val="ConsPlusNormal0"/>
            </w:pPr>
            <w:r>
              <w:t>Владимир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Общественной пал</w:t>
            </w:r>
            <w:r>
              <w:t>аты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Родецкий</w:t>
            </w:r>
          </w:p>
          <w:p w:rsidR="00B973A1" w:rsidRDefault="008D56E9">
            <w:pPr>
              <w:pStyle w:val="ConsPlusNormal0"/>
            </w:pPr>
            <w:r>
              <w:t>Максим Станиславович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Федеральной службы безопасности Российской Федерации по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Синцов</w:t>
            </w:r>
          </w:p>
          <w:p w:rsidR="00B973A1" w:rsidRDefault="008D56E9">
            <w:pPr>
              <w:pStyle w:val="ConsPlusNormal0"/>
            </w:pPr>
            <w:r>
              <w:t>Глеб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Пензенского регионального отделения Общероссийской общественной организации "Ассоциация юристов России", проректор по международной деятельности, директор Института международного сотрудничества ФГБОУ ВО "Пензенский государственный университет</w:t>
            </w:r>
            <w:r>
              <w:t>"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Сластных</w:t>
            </w:r>
          </w:p>
          <w:p w:rsidR="00B973A1" w:rsidRDefault="008D56E9">
            <w:pPr>
              <w:pStyle w:val="ConsPlusNormal0"/>
            </w:pPr>
            <w:r>
              <w:t>Сергей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заместитель руководителя аппарата Губернатора и Правительства Пензенской области - начальник Государственно-правового управления Правительства Пензенской области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Суменков</w:t>
            </w:r>
          </w:p>
          <w:p w:rsidR="00B973A1" w:rsidRDefault="008D56E9">
            <w:pPr>
              <w:pStyle w:val="ConsPlusNormal0"/>
            </w:pPr>
            <w:r>
              <w:t>Сергей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заведующий кафедрой "Государственно-правовые дисциплины" ФГБОУ ВО "Пензенский государственный университет", независимый эксперт, уполномоченный на проведение антикоррупционной экспертизы нормативных правовых актов и проектов нормативных правовых актов в сл</w:t>
            </w:r>
            <w:r>
              <w:t>учаях, предусмотренных законодательством Российской Федерации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Супиков</w:t>
            </w:r>
          </w:p>
          <w:p w:rsidR="00B973A1" w:rsidRDefault="008D56E9">
            <w:pPr>
              <w:pStyle w:val="ConsPlusNormal0"/>
            </w:pPr>
            <w:r>
              <w:t>Вадим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Законодательного Собрания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Финогеева</w:t>
            </w:r>
          </w:p>
          <w:p w:rsidR="00B973A1" w:rsidRDefault="008D56E9">
            <w:pPr>
              <w:pStyle w:val="ConsPlusNormal0"/>
            </w:pPr>
            <w:r>
              <w:t>Любовь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Министр финансов Пензенской области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Хаки</w:t>
            </w:r>
            <w:r>
              <w:t>мов</w:t>
            </w:r>
          </w:p>
          <w:p w:rsidR="00B973A1" w:rsidRDefault="008D56E9">
            <w:pPr>
              <w:pStyle w:val="ConsPlusNormal0"/>
            </w:pPr>
            <w:r>
              <w:lastRenderedPageBreak/>
              <w:t>Алмаз Хамитович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 xml:space="preserve">заместитель Председателя Правительства Пензенской </w:t>
            </w:r>
            <w:r>
              <w:lastRenderedPageBreak/>
              <w:t>области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lastRenderedPageBreak/>
              <w:t>Чечетина</w:t>
            </w:r>
          </w:p>
          <w:p w:rsidR="00B973A1" w:rsidRDefault="008D56E9">
            <w:pPr>
              <w:pStyle w:val="ConsPlusNormal0"/>
            </w:pPr>
            <w:r>
              <w:t>Наталья Игоревна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руководитель Управления Федеральной службы по надзору в сфере связи, информационных технологий и массовых коммуникаций по Пензенской области (по согласованию)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Щеткин</w:t>
            </w:r>
          </w:p>
          <w:p w:rsidR="00B973A1" w:rsidRDefault="008D56E9">
            <w:pPr>
              <w:pStyle w:val="ConsPlusNormal0"/>
            </w:pPr>
            <w:r>
              <w:t>Сергей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главный федеральный инспектор по Пензенской области</w:t>
            </w:r>
          </w:p>
        </w:tc>
      </w:tr>
      <w:tr w:rsidR="00B973A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Ягов</w:t>
            </w:r>
          </w:p>
          <w:p w:rsidR="00B973A1" w:rsidRDefault="008D56E9">
            <w:pPr>
              <w:pStyle w:val="ConsPlusNormal0"/>
            </w:pPr>
            <w:r>
              <w:t>Олег Василь</w:t>
            </w:r>
            <w:r>
              <w:t>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первый заместитель Председателя Правительства Пензенской области</w:t>
            </w:r>
          </w:p>
        </w:tc>
      </w:tr>
    </w:tbl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jc w:val="right"/>
        <w:outlineLvl w:val="0"/>
      </w:pPr>
      <w:r>
        <w:t>Утвержден</w:t>
      </w:r>
    </w:p>
    <w:p w:rsidR="00B973A1" w:rsidRDefault="008D56E9">
      <w:pPr>
        <w:pStyle w:val="ConsPlusNormal0"/>
        <w:jc w:val="right"/>
      </w:pPr>
      <w:r>
        <w:t>постановлением</w:t>
      </w:r>
    </w:p>
    <w:p w:rsidR="00B973A1" w:rsidRDefault="008D56E9">
      <w:pPr>
        <w:pStyle w:val="ConsPlusNormal0"/>
        <w:jc w:val="right"/>
      </w:pPr>
      <w:r>
        <w:t>Губернатора Пензенской области</w:t>
      </w:r>
    </w:p>
    <w:p w:rsidR="00B973A1" w:rsidRDefault="008D56E9">
      <w:pPr>
        <w:pStyle w:val="ConsPlusNormal0"/>
        <w:jc w:val="right"/>
      </w:pPr>
      <w:r>
        <w:t>от 5 октября 2015 г. N 120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</w:pPr>
      <w:bookmarkStart w:id="1" w:name="P168"/>
      <w:bookmarkEnd w:id="1"/>
      <w:r>
        <w:t>СОСТАВ</w:t>
      </w:r>
    </w:p>
    <w:p w:rsidR="00B973A1" w:rsidRDefault="008D56E9">
      <w:pPr>
        <w:pStyle w:val="ConsPlusTitle0"/>
        <w:jc w:val="center"/>
      </w:pPr>
      <w:r>
        <w:t>ПОДКОМИССИИ ПО СОБЛЮДЕНИЮ ТРЕБОВАНИЙ К ДОЛЖНОСТНОМУ</w:t>
      </w:r>
    </w:p>
    <w:p w:rsidR="00B973A1" w:rsidRDefault="008D56E9">
      <w:pPr>
        <w:pStyle w:val="ConsPlusTitle0"/>
        <w:jc w:val="center"/>
      </w:pPr>
      <w:r>
        <w:t>ПОВЕДЕНИЮ ЛИЦ, ЗАМЕЩАЮЩИХ ГОСУДАРСТВЕННЫЕ ДОЛЖНОСТИ</w:t>
      </w:r>
    </w:p>
    <w:p w:rsidR="00B973A1" w:rsidRDefault="008D56E9">
      <w:pPr>
        <w:pStyle w:val="ConsPlusTitle0"/>
        <w:jc w:val="center"/>
      </w:pPr>
      <w:r>
        <w:t>ПЕНЗЕНСКОЙ ОБЛАСТИ, МУНИЦИПАЛЬНЫЕ ДОЛЖНОСТИ, ДОЛЖНОСТЬ ГЛАВЫ</w:t>
      </w:r>
    </w:p>
    <w:p w:rsidR="00B973A1" w:rsidRDefault="008D56E9">
      <w:pPr>
        <w:pStyle w:val="ConsPlusTitle0"/>
        <w:jc w:val="center"/>
      </w:pPr>
      <w:r>
        <w:t>МЕСТНОЙ АДМИНИСТРАЦИИ ПО КОНТРАКТУ, И УРЕГУЛИРОВАНИЮ</w:t>
      </w:r>
    </w:p>
    <w:p w:rsidR="00B973A1" w:rsidRDefault="008D56E9">
      <w:pPr>
        <w:pStyle w:val="ConsPlusTitle0"/>
        <w:jc w:val="center"/>
      </w:pPr>
      <w:r>
        <w:t>КОНФЛИКТА ИНТЕРЕСОВ</w:t>
      </w:r>
    </w:p>
    <w:p w:rsidR="00B973A1" w:rsidRDefault="00B973A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73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 w:tooltip="Указ Губернатора Пензенской обл. от 26.08.2025 N 141 &quot;О внесении изменений в постановление Губернатора Пензенской области от 05.10.2015 N 120 (с последующими изменениями)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26.08.2025 N 141)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</w:tr>
    </w:tbl>
    <w:p w:rsidR="00B973A1" w:rsidRDefault="00B973A1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32"/>
        <w:gridCol w:w="4932"/>
      </w:tblGrid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Мельниченко</w:t>
            </w:r>
          </w:p>
          <w:p w:rsidR="00B973A1" w:rsidRDefault="008D56E9">
            <w:pPr>
              <w:pStyle w:val="ConsPlusNormal0"/>
            </w:pPr>
            <w:r>
              <w:t>Олег Владимирович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Губернатор Пензенской области (председатель подкомиссии)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Федотов</w:t>
            </w:r>
          </w:p>
          <w:p w:rsidR="00B973A1" w:rsidRDefault="008D56E9">
            <w:pPr>
              <w:pStyle w:val="ConsPlusNormal0"/>
            </w:pPr>
            <w:r>
              <w:t>Сергей Валерьевич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Вице-губернатор Пензенской области (заместитель председателя подкомиссии)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Симонов</w:t>
            </w:r>
          </w:p>
          <w:p w:rsidR="00B973A1" w:rsidRDefault="008D56E9">
            <w:pPr>
              <w:pStyle w:val="ConsPlusNormal0"/>
            </w:pPr>
            <w:r>
              <w:t>Николай Петрович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Правительства Пензенской области (заместитель председателя подкомиссии)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Гречишкин</w:t>
            </w:r>
          </w:p>
          <w:p w:rsidR="00B973A1" w:rsidRDefault="008D56E9">
            <w:pPr>
              <w:pStyle w:val="ConsPlusNormal0"/>
              <w:jc w:val="both"/>
            </w:pPr>
            <w:r>
              <w:t>Андрей Петрович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консультант сектора профилактики коррупц</w:t>
            </w:r>
            <w:r>
              <w:t>ионных проявлений Управления по профилактике коррупционных и иных правонарушений Правительства Пензенской области (секретарь подкомиссии)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Гордеев</w:t>
            </w:r>
          </w:p>
          <w:p w:rsidR="00B973A1" w:rsidRDefault="008D56E9">
            <w:pPr>
              <w:pStyle w:val="ConsPlusNormal0"/>
            </w:pPr>
            <w:r>
              <w:t>Дмитрий Николаевич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по профилактике коррупционных и иных правонарушений Правительства Пензенской области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Канашкина</w:t>
            </w:r>
          </w:p>
          <w:p w:rsidR="00B973A1" w:rsidRDefault="008D56E9">
            <w:pPr>
              <w:pStyle w:val="ConsPlusNormal0"/>
            </w:pPr>
            <w:r>
              <w:t>Елена Анатольевна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Министерства юстиции Российской Федерации по Пензенской области (по согласованию)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lastRenderedPageBreak/>
              <w:t>Ипатова</w:t>
            </w:r>
          </w:p>
          <w:p w:rsidR="00B973A1" w:rsidRDefault="008D56E9">
            <w:pPr>
              <w:pStyle w:val="ConsPlusNormal0"/>
              <w:jc w:val="both"/>
            </w:pPr>
            <w:r>
              <w:t>Наталья</w:t>
            </w:r>
            <w:r>
              <w:t xml:space="preserve"> Викторовна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государственной и муниципальной службы Правительства Пензенской области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Макаров</w:t>
            </w:r>
          </w:p>
          <w:p w:rsidR="00B973A1" w:rsidRDefault="008D56E9">
            <w:pPr>
              <w:pStyle w:val="ConsPlusNormal0"/>
            </w:pPr>
            <w:r>
              <w:t>Михаил Николаевич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Счетной палаты Пензенской области (по согласованию)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Пензин</w:t>
            </w:r>
          </w:p>
          <w:p w:rsidR="00B973A1" w:rsidRDefault="008D56E9">
            <w:pPr>
              <w:pStyle w:val="ConsPlusNormal0"/>
            </w:pPr>
            <w:r>
              <w:t>Игорь Васильевич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начальник Управления по контролю за исполнением управленческих решений Правительства Пензенской области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Подобед</w:t>
            </w:r>
          </w:p>
          <w:p w:rsidR="00B973A1" w:rsidRDefault="008D56E9">
            <w:pPr>
              <w:pStyle w:val="ConsPlusNormal0"/>
            </w:pPr>
            <w:r>
              <w:t>Владимир Николаевич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Общественной палаты Пензенской области (по согласованию)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Синцов</w:t>
            </w:r>
          </w:p>
          <w:p w:rsidR="00B973A1" w:rsidRDefault="008D56E9">
            <w:pPr>
              <w:pStyle w:val="ConsPlusNormal0"/>
            </w:pPr>
            <w:r>
              <w:t>Глеб Владимирович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председатель Пензенского регионального отделения Общероссийской общественной организации "Ассоциация юристов России", проректор по международной деятельности, директор Института международного сотрудничества ФГБОУ ВО "Пензенский государственный университет</w:t>
            </w:r>
            <w:r>
              <w:t>" (по согласованию)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Сластных</w:t>
            </w:r>
          </w:p>
          <w:p w:rsidR="00B973A1" w:rsidRDefault="008D56E9">
            <w:pPr>
              <w:pStyle w:val="ConsPlusNormal0"/>
            </w:pPr>
            <w:r>
              <w:t>Сергей Борисович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заместитель руководителя аппарата Губернатора и Правительства Пензенской области - начальник Государственно-правового управления Правительства Пензенской области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Финогеева</w:t>
            </w:r>
          </w:p>
          <w:p w:rsidR="00B973A1" w:rsidRDefault="008D56E9">
            <w:pPr>
              <w:pStyle w:val="ConsPlusNormal0"/>
            </w:pPr>
            <w:r>
              <w:t>Любовь Михайловна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Министр финансов Пензенской области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Щеткин</w:t>
            </w:r>
          </w:p>
          <w:p w:rsidR="00B973A1" w:rsidRDefault="008D56E9">
            <w:pPr>
              <w:pStyle w:val="ConsPlusNormal0"/>
            </w:pPr>
            <w:r>
              <w:t>Сергей Михайлович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главный федеральный инспектор по Пензенской области (по согласованию)</w:t>
            </w:r>
          </w:p>
        </w:tc>
      </w:tr>
      <w:tr w:rsidR="00B973A1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</w:pPr>
            <w:r>
              <w:t>Ягов</w:t>
            </w:r>
          </w:p>
          <w:p w:rsidR="00B973A1" w:rsidRDefault="008D56E9">
            <w:pPr>
              <w:pStyle w:val="ConsPlusNormal0"/>
            </w:pPr>
            <w:r>
              <w:t>Олег Васильевич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973A1" w:rsidRDefault="008D56E9">
            <w:pPr>
              <w:pStyle w:val="ConsPlusNormal0"/>
              <w:jc w:val="both"/>
            </w:pPr>
            <w:r>
              <w:t>первый заместитель Председателя Правительства Пензенской области</w:t>
            </w:r>
          </w:p>
        </w:tc>
      </w:tr>
    </w:tbl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jc w:val="right"/>
        <w:outlineLvl w:val="0"/>
      </w:pPr>
      <w:r>
        <w:t>Утверждено</w:t>
      </w:r>
    </w:p>
    <w:p w:rsidR="00B973A1" w:rsidRDefault="008D56E9">
      <w:pPr>
        <w:pStyle w:val="ConsPlusNormal0"/>
        <w:jc w:val="right"/>
      </w:pPr>
      <w:r>
        <w:t>постановлением</w:t>
      </w:r>
    </w:p>
    <w:p w:rsidR="00B973A1" w:rsidRDefault="008D56E9">
      <w:pPr>
        <w:pStyle w:val="ConsPlusNormal0"/>
        <w:jc w:val="right"/>
      </w:pPr>
      <w:r>
        <w:t>Губернатора Пензенской области</w:t>
      </w:r>
    </w:p>
    <w:p w:rsidR="00B973A1" w:rsidRDefault="008D56E9">
      <w:pPr>
        <w:pStyle w:val="ConsPlusNormal0"/>
        <w:jc w:val="right"/>
      </w:pPr>
      <w:r>
        <w:t>от 5 октября 2015 г. N 120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</w:pPr>
      <w:bookmarkStart w:id="2" w:name="P247"/>
      <w:bookmarkEnd w:id="2"/>
      <w:r>
        <w:t>ПОЛОЖЕНИЕ</w:t>
      </w:r>
    </w:p>
    <w:p w:rsidR="00B973A1" w:rsidRDefault="008D56E9">
      <w:pPr>
        <w:pStyle w:val="ConsPlusTitle0"/>
        <w:jc w:val="center"/>
      </w:pPr>
      <w:r>
        <w:t>О КОМИССИИ ПО КООРДИНАЦИИ РАБОТЫ ПО ПРОТИВОДЕЙСТВИЮ</w:t>
      </w:r>
    </w:p>
    <w:p w:rsidR="00B973A1" w:rsidRDefault="008D56E9">
      <w:pPr>
        <w:pStyle w:val="ConsPlusTitle0"/>
        <w:jc w:val="center"/>
      </w:pPr>
      <w:r>
        <w:t>КОРРУПЦИИ В ПЕНЗЕНСКОЙ ОБЛАСТИ</w:t>
      </w:r>
    </w:p>
    <w:p w:rsidR="00B973A1" w:rsidRDefault="00B973A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73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73A1" w:rsidRDefault="008D56E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 w:tooltip="Указ Губернатора Пензенской обл. от 26.09.2024 N 108 &quot;О внесении изменений в постановление Губернатора Пензенской области от 05.10.2015 N 120 (с последующими изменениями)&quot; (вместе с &quot;Положением о Комиссии по координации работы по противодействию коррупции в Пе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26.09.2024 N 108)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3A1" w:rsidRDefault="00B973A1">
            <w:pPr>
              <w:pStyle w:val="ConsPlusNormal0"/>
            </w:pPr>
          </w:p>
        </w:tc>
      </w:tr>
    </w:tbl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  <w:outlineLvl w:val="1"/>
      </w:pPr>
      <w:r>
        <w:t>I. Общие положения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ind w:firstLine="540"/>
        <w:jc w:val="both"/>
      </w:pPr>
      <w:bookmarkStart w:id="3" w:name="P255"/>
      <w:bookmarkEnd w:id="3"/>
      <w:r>
        <w:t xml:space="preserve">1. Комиссия по координации работы по противодействию коррупции в Пензенской области (далее - комиссия) является постоянно действующим координационным органом при Губернаторе Пензенской </w:t>
      </w:r>
      <w:r>
        <w:lastRenderedPageBreak/>
        <w:t>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2. Комиссия в своей деятельности руководствуется </w:t>
      </w:r>
      <w:hyperlink r:id="rId5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</w:t>
      </w:r>
      <w:r>
        <w:t>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</w:t>
      </w:r>
      <w:r>
        <w:t>ой Федерации, а также настоящим Положением.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3. Комиссия осуществляет свою деятельность во взаимодействии с Управлением Президента Российской Федерации по вопросам государственной службы, кадров и противодействия коррупции, аппаратом полномочного представит</w:t>
      </w:r>
      <w:r>
        <w:t>еля Президента Российской Федерации в Приволжском федеральном округе, федеральными органами исполнительной власти, территориальными органами федеральных органов исполнительной власти, прокуратурой Пензенской области, государственными органами Пензенской об</w:t>
      </w:r>
      <w:r>
        <w:t>ласти, органами местного самоуправления Пензенской области, общественными объединениями и организациями.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4. Положение о комиссии и состав комиссии утверждаются Губернатором Пензенской 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5. Обеспечение деятельности комиссии, подготовку материалов к з</w:t>
      </w:r>
      <w:r>
        <w:t>аседаниям комиссии и контроль за исполнением принятых ею решений осуществляет Управление по профилактике коррупционных и иных правонарушений Правительства Пензенской области.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  <w:outlineLvl w:val="1"/>
      </w:pPr>
      <w:r>
        <w:t>II. Основные задачи комиссии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ind w:firstLine="540"/>
        <w:jc w:val="both"/>
      </w:pPr>
      <w:r>
        <w:t>6. Основными задачами комиссии являются: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обеспечение исполнения решений Совета при Президенте Российской Федерации по противодействию коррупции и его президиума;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подготовка Губернатору Пензенской области предложений о реализации государственной политики в области противодействия коррупции;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в) обеспечение координации деятельности Правительства Пензенской области, иных исполнительных органов Пензенской области и органов местного самоуправления по реализации государственной политики в области противодействия коррупции;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г) обеспечение согласован</w:t>
      </w:r>
      <w:r>
        <w:t>ных действий исполнительных органов Пензенской области и органов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Пензенской области;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д) обеспечение взаимодействия исполнительных органов Пензенской области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Пензен</w:t>
      </w:r>
      <w:r>
        <w:t>ской области;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е) информирование общественности о проводимой исполнительными органами Пензенской области и органами местного самоуправления работе по противодействию коррупции.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  <w:outlineLvl w:val="1"/>
      </w:pPr>
      <w:r>
        <w:t>III. Полномочия комиссии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ind w:firstLine="540"/>
        <w:jc w:val="both"/>
      </w:pPr>
      <w:r>
        <w:t>7. Комиссия в целях выполнения возложенных на нее зад</w:t>
      </w:r>
      <w:r>
        <w:t>ач осуществляет следующие полномочия: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подготавливает Губернатору Пензенской области предложения по совершенствованию законодательства Российской Федерации и Пензенской области о противодействии коррупции;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разрабатывает меры по противодействию коррупц</w:t>
      </w:r>
      <w:r>
        <w:t>ии, а также по устранению причин и условий, порождающих коррупцию;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в) разрабатывает рекомендации по организации антикоррупционного просвещения граждан в целях </w:t>
      </w:r>
      <w:r>
        <w:lastRenderedPageBreak/>
        <w:t>формирования нетерпимого отношения к коррупции и антикоррупционных стандартов поведения;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г) орган</w:t>
      </w:r>
      <w:r>
        <w:t>изует: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подготовку проектов нормативных правовых актов Пензенской области по вопросам противодействия коррупции;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разработку региональной антикоррупционной программы и разработку антикоррупционных программ (планов) исполнительных органов Пензенской области, </w:t>
      </w:r>
      <w:r>
        <w:t>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 (планами);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4" w:name="P280"/>
      <w:bookmarkEnd w:id="4"/>
      <w:r>
        <w:t>д) рассматривает вопросы, касающиеся соблюдения лицами, замещающими государственные до</w:t>
      </w:r>
      <w:r>
        <w:t>лжности Пензенской области (за исключением Губернатора Пензенской области, лиц, замещающих государственные должности в Законодательном Собрании Пензенской области, мировых судей), гражданами, замещавшими государственные должности Пензенской области на осно</w:t>
      </w:r>
      <w:r>
        <w:t xml:space="preserve">вании правового акта Губернатора Пензенской области,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51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другими федеральным</w:t>
      </w:r>
      <w:r>
        <w:t>и законами, законами Пензенской области в целях противодействия коррупции (далее - требования к должностному поведению и (или) требования об урегулировании конфликта интересов);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е) принимает меры по выявлению (в том числе на основании обращений граждан, св</w:t>
      </w:r>
      <w:r>
        <w:t>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ж) оказывает содействие развитию общественного </w:t>
      </w:r>
      <w:r>
        <w:t>контроля за реализацией региональной антикоррупционной программы, антикоррупционных программ (планов) исполнительных органов Пензенской области;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з) создает рабочие группы по отдельным вопросам из числа членов комиссии, представителей территориальных органо</w:t>
      </w:r>
      <w:r>
        <w:t>в федеральных органов исполнительной власти, государственных органов Пензенской области, органов местного самоуправления Пензенской области, а также иных организаций;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и) осуществляет подготовку ежегодного доклада о деятельности в области противодействия ко</w:t>
      </w:r>
      <w:r>
        <w:t>ррупции, обеспечивает его размещение на официальном сайте Правительства Пензенской области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</w:t>
      </w:r>
      <w:r>
        <w:t>м);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5" w:name="P285"/>
      <w:bookmarkEnd w:id="5"/>
      <w:r>
        <w:t>к) рассматривает факты невозможности представления по объективным причинам лицами, замещавшими по состоянию на 31 декабря отчетного года муниципальные должности (далее - лицо, замещающее муниципальную должность), должность главы местной администрации п</w:t>
      </w:r>
      <w:r>
        <w:t>о контракту (далее - глава местной администрации), сведений о доходах, об имуществе и обязательствах имущественного характера супруги (супруга) и несовершеннолетних детей;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6" w:name="P286"/>
      <w:bookmarkEnd w:id="6"/>
      <w:r>
        <w:t>л) рассматривает материалы проверок, в ходе которых установлены обстоятельства, свид</w:t>
      </w:r>
      <w:r>
        <w:t>етельствующие о представлении лицами, замещающими муниципальные должности, главой местной администрации недостоверных или неполных сведений о доходах, расходах, об имуществе и обязательствах имущественного характера.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  <w:outlineLvl w:val="1"/>
      </w:pPr>
      <w:r>
        <w:t>IV. Порядок формирования комиссии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ind w:firstLine="540"/>
        <w:jc w:val="both"/>
      </w:pPr>
      <w:r>
        <w:t>8. Комиссия формируется в составе председателя комиссии, его заместителей, секретаря и членов 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9. Председателем комиссии является Губернатор Пензенской 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lastRenderedPageBreak/>
        <w:t>10. Председатель комиссии: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осуществляет общее руководство деятельностью комиссии;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</w:t>
      </w:r>
      <w:r>
        <w:t>) утверждает план работы комиссии (ежегодный план);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в) определяет дату, время и место проведения заседаний комиссии, утверждает повестку дня очередного заседания комиссии;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г) ведет заседания комиссии, дает поручения в рамках своих полномочий членам комисси</w:t>
      </w:r>
      <w:r>
        <w:t>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д) представляет комиссию в отношениях с федеральными государственными органами, государственными органами Пензенской области, организациями и гражданами по вопросам, относящимся к компетенции 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В период отсутствия председателя комиссии или по ег</w:t>
      </w:r>
      <w:r>
        <w:t>о поручению указанные полномочия осуществляет один из заместителей председателя 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11. Секретарем комиссии является государственный гражданский служащий Управления по профилактике коррупционных и иных правонарушений Правительства Пензенской 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12. Секретарь комиссии: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</w:t>
      </w:r>
      <w:r>
        <w:t>т протокол заседания комиссии;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в) оформляет протоколы заседаний коми</w:t>
      </w:r>
      <w:r>
        <w:t>ссии;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г) организует выполнение поручений председателя комиссии, данных по результатам заседаний 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13. Состав комиссии формируется из представителей территориальных органов федеральных органов исполнительной власти, государственных органов Пензенско</w:t>
      </w:r>
      <w:r>
        <w:t>й области, органов местного самоуправления Пензенской области, Общественной палаты Пензенской области и других организаций по согласованию с ними.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14. Участие в работе комиссии осуществляется на общественных началах. Передача полномочий члена комиссии друг</w:t>
      </w:r>
      <w:r>
        <w:t>ому лицу не допускается.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15. В заседаниях комиссии могут принимать участие представители прокуратуры Пензенской области, территориальных органов федеральных органов исполнительной власти, государственных органов Пензенской области, органов местного самоупр</w:t>
      </w:r>
      <w:r>
        <w:t>авления Пензенской области, организаций и средств массовой информации, не входящие в состав 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16.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</w:t>
      </w:r>
      <w:r>
        <w:t>влекаться на временной или постоянной основе эксперты.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  <w:outlineLvl w:val="1"/>
      </w:pPr>
      <w:r>
        <w:t>V. Порядок работы комиссии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ind w:firstLine="540"/>
        <w:jc w:val="both"/>
      </w:pPr>
      <w:r>
        <w:t>17. Работа комиссии осуществляется на плановой основе и в соответствии с регламентом, который утверждается комиссией. План работы комиссии (ежегодный план) формируется на о</w:t>
      </w:r>
      <w:r>
        <w:t>снове предложений членов комиссии, иных заинтересованных лиц.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18. Заседания комиссии проводятся, как правило, один раз в квартал. В случае необходимости по </w:t>
      </w:r>
      <w:r>
        <w:lastRenderedPageBreak/>
        <w:t>инициативе председателя комиссии, заместителя председателя комиссии, а также члена комиссии (по согл</w:t>
      </w:r>
      <w:r>
        <w:t>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</w:t>
      </w:r>
      <w:r>
        <w:t>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19. Заседание комиссии считается правомочным, если на нем присутствует более половины от общего числа членов ко</w:t>
      </w:r>
      <w:r>
        <w:t>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20. Все члены комиссии при принятии решений обладают равными правами.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21. 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председательствующего является</w:t>
      </w:r>
      <w:r>
        <w:t xml:space="preserve"> решающим.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22. Решения комиссии оформляются протоколом. Протокол подписывается председательствующим на заседании комиссии и секретарем 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23. Для реализации решений комиссии могут издаваться нормативные правовые акты или распорядительные акты Губернатора Пензенской области, а также даваться поручения Губернатора Пензенской 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24. По решению председателя комиссии информация о решениях к</w:t>
      </w:r>
      <w:r>
        <w:t>омиссии (полностью или в какой-либо части) может направляться средствам массовой информации для опубликования.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Title0"/>
        <w:jc w:val="center"/>
        <w:outlineLvl w:val="1"/>
      </w:pPr>
      <w:r>
        <w:t>VI. Порядок рассмотрения вопросов, касающихся соблюдения</w:t>
      </w:r>
    </w:p>
    <w:p w:rsidR="00B973A1" w:rsidRDefault="008D56E9">
      <w:pPr>
        <w:pStyle w:val="ConsPlusTitle0"/>
        <w:jc w:val="center"/>
      </w:pPr>
      <w:r>
        <w:t>лицами, замещающими государственные должности Пензенской</w:t>
      </w:r>
    </w:p>
    <w:p w:rsidR="00B973A1" w:rsidRDefault="008D56E9">
      <w:pPr>
        <w:pStyle w:val="ConsPlusTitle0"/>
        <w:jc w:val="center"/>
      </w:pPr>
      <w:r>
        <w:t>области, муниципальные должнос</w:t>
      </w:r>
      <w:r>
        <w:t>ти, главой местной</w:t>
      </w:r>
    </w:p>
    <w:p w:rsidR="00B973A1" w:rsidRDefault="008D56E9">
      <w:pPr>
        <w:pStyle w:val="ConsPlusTitle0"/>
        <w:jc w:val="center"/>
      </w:pPr>
      <w:r>
        <w:t>администрации, гражданами, замещавшими государственные</w:t>
      </w:r>
    </w:p>
    <w:p w:rsidR="00B973A1" w:rsidRDefault="008D56E9">
      <w:pPr>
        <w:pStyle w:val="ConsPlusTitle0"/>
        <w:jc w:val="center"/>
      </w:pPr>
      <w:r>
        <w:t>должности Пензенской области, требований к должностному</w:t>
      </w:r>
    </w:p>
    <w:p w:rsidR="00B973A1" w:rsidRDefault="008D56E9">
      <w:pPr>
        <w:pStyle w:val="ConsPlusTitle0"/>
        <w:jc w:val="center"/>
      </w:pPr>
      <w:r>
        <w:t>поведению и (или) требований об урегулировании конфликта</w:t>
      </w:r>
    </w:p>
    <w:p w:rsidR="00B973A1" w:rsidRDefault="008D56E9">
      <w:pPr>
        <w:pStyle w:val="ConsPlusTitle0"/>
        <w:jc w:val="center"/>
      </w:pPr>
      <w:r>
        <w:t>интересов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ind w:firstLine="540"/>
        <w:jc w:val="both"/>
      </w:pPr>
      <w:r>
        <w:t xml:space="preserve">25. Вопросы, предусмотренные </w:t>
      </w:r>
      <w:hyperlink w:anchor="P280" w:tooltip="д) рассматривает вопросы, касающиеся соблюдения лицами, замещающими государственные должности Пензенской области (за исключением Губернатора Пензенской области, лиц, замещающих государственные должности в Законодательном Собрании Пензенской области, мировых су">
        <w:r>
          <w:rPr>
            <w:color w:val="0000FF"/>
          </w:rPr>
          <w:t>подпунктами "д"</w:t>
        </w:r>
      </w:hyperlink>
      <w:r>
        <w:t xml:space="preserve">, </w:t>
      </w:r>
      <w:hyperlink w:anchor="P285" w:tooltip="к) рассматривает факты невозможности представления по объективным причинам лицами, замещавшими по состоянию на 31 декабря отчетного года муниципальные должности (далее - лицо, замещающее муниципальную должность), должность главы местной администрации по контра">
        <w:r>
          <w:rPr>
            <w:color w:val="0000FF"/>
          </w:rPr>
          <w:t>"к"</w:t>
        </w:r>
      </w:hyperlink>
      <w:r>
        <w:t xml:space="preserve"> и </w:t>
      </w:r>
      <w:hyperlink w:anchor="P286" w:tooltip="л) рассматривает материалы проверок, в ходе которых установлены обстоятельства, свидетельствующие о представлении лицами, замещающими муниципальные должности, главой местной администрации недостоверных или неполных сведений о доходах, расходах, об имуществе и ">
        <w:r>
          <w:rPr>
            <w:color w:val="0000FF"/>
          </w:rPr>
          <w:t>"л" пункта 7</w:t>
        </w:r>
      </w:hyperlink>
      <w:r>
        <w:t xml:space="preserve"> настоящего Положения, рассматриваются Подкомиссией по соблюдению требований к должностному поведению лиц, замещающих государственные должн</w:t>
      </w:r>
      <w:r>
        <w:t>ости Пензенской области, муниципальные должности, должность главы местной администрации по контракту, и урегулированию конфликта интересов (далее - подкомиссия).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26. Состав подкомиссии формируется из числа членов комиссии и утверждается Губернатором Пензен</w:t>
      </w:r>
      <w:r>
        <w:t>ской области.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Подкомиссия формируется в составе председателя подкомиссии, его заместителей, секретаря и членов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Председатель подкомиссии осуществляет общее руководство деятельностью подкомиссии и ведет заседания подкомиссии. В период отсутствия</w:t>
      </w:r>
      <w:r>
        <w:t xml:space="preserve"> председателя подкомиссии или по его поручению указанные полномочия осуществляет один из заместителей председателя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7" w:name="P334"/>
      <w:bookmarkEnd w:id="7"/>
      <w:r>
        <w:t>27. Основаниями для проведения заседания подкомиссии являются: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представление Губернатором Пензенской области: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8" w:name="P336"/>
      <w:bookmarkEnd w:id="8"/>
      <w:r>
        <w:t>материалов пров</w:t>
      </w:r>
      <w:r>
        <w:t xml:space="preserve">ерки, проведенной Управлением по профилактике коррупционных и иных правонарушений Правительства Пензенской области в соответствии с </w:t>
      </w:r>
      <w:hyperlink r:id="rId52" w:tooltip="Постановление Губернатора Пензенской обл. от 16.09.2010 N 93 (ред. от 18.09.2023) &quot;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Пензенской области, и лица">
        <w:r>
          <w:rPr>
            <w:color w:val="0000FF"/>
          </w:rPr>
          <w:t>постановлением</w:t>
        </w:r>
      </w:hyperlink>
      <w:r>
        <w:t xml:space="preserve"> Губернатора Пен</w:t>
      </w:r>
      <w:r>
        <w:t xml:space="preserve">зенской области от 16.09.2010 N 93 "Об утверждении Положения о проверке достоверности и полноты </w:t>
      </w:r>
      <w:r>
        <w:lastRenderedPageBreak/>
        <w:t>сведений, представляемых гражданами, претендующими на замещение государственных должностей Пензенской области, и лицами, замещающими государственные должности П</w:t>
      </w:r>
      <w:r>
        <w:t>ензенской области, и соблюдения ограничений лицами, замещающими государственные должности Пензенской области", свидетельствующих о несоблюдении лицом, замещающим государственную должность Пензенской области, требований к должностному поведению и (или) треб</w:t>
      </w:r>
      <w:r>
        <w:t>ований об урегулировании конфликта интересов;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9" w:name="P337"/>
      <w:bookmarkEnd w:id="9"/>
      <w:r>
        <w:t>иных материалов, касающихся соблюдения лицами, замещающими государственные должности Пензенской области, требований к должностному поведению и (или) требований об урегулировании конфликта интересов;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0" w:name="P338"/>
      <w:bookmarkEnd w:id="10"/>
      <w:r>
        <w:t xml:space="preserve">материалов </w:t>
      </w:r>
      <w:r>
        <w:t xml:space="preserve">проверки, проведенной уполномоченным структурным подразделением Правительства Пензенской области в порядке, установленном </w:t>
      </w:r>
      <w:hyperlink r:id="rId53" w:tooltip="Закон Пензенской обл. от 24.04.2024 N 4204-ЗПО &quot;О противодействии коррупции в Пензенской области&quot; (принят ЗС Пензенской обл. 24.04.2024) (вместе с &quot;Положениями...&quot;, &quot;Порядками...&quot;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4204-ЗПО "О против</w:t>
      </w:r>
      <w:r>
        <w:t>одействии коррупции в Пензенской области" (далее - Закон N 4204-ЗПО), в ходе которой установлены обстоятельства, свидетельствующие о представлении лицом, замещающим муниципальную должность, недостоверных или неполных сведений о доходах, расходах, об имущес</w:t>
      </w:r>
      <w:r>
        <w:t>тве и обязательствах имущественного характера;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1" w:name="P339"/>
      <w:bookmarkEnd w:id="11"/>
      <w:r>
        <w:t xml:space="preserve">материалов проверки, проведенной уполномоченным структурным подразделением Правительства Пензенской области в порядке, установленном </w:t>
      </w:r>
      <w:hyperlink r:id="rId54" w:tooltip="Закон Пензенской обл. от 24.04.2024 N 4208-ЗПО (ред. от 13.09.2024) &quot;О муниципальной службе в Пензенской области&quot; (принят ЗС Пензенской обл. 24.04.2024) (вместе с &quot;Реестром должностей муниципальной службы в Пензенской области&quot;, &quot;Положениями...&quot;, &quot;Типовым полож">
        <w:r>
          <w:rPr>
            <w:color w:val="0000FF"/>
          </w:rPr>
          <w:t>Законом</w:t>
        </w:r>
      </w:hyperlink>
      <w:r>
        <w:t xml:space="preserve"> Пензенской области от 24.04.2024 N 4208-ЗПО "О муниципальной службе в Пензенской области" (далее - Закон N 4208-ЗПО), в ходе которой установлены обстоятельства, свидетельствующие о представлении главой местной администрации </w:t>
      </w:r>
      <w:r>
        <w:t>недостоверных или неполных сведений о доходах, расходах, об имуществе и обязательствах имущественного характера;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2" w:name="P340"/>
      <w:bookmarkEnd w:id="12"/>
      <w:r>
        <w:t>б) поступившее в Управление по профилактике коррупционных и иных правонарушений Правительства Пензенской области (далее - Управление):</w:t>
      </w:r>
    </w:p>
    <w:bookmarkStart w:id="13" w:name="P341"/>
    <w:bookmarkEnd w:id="13"/>
    <w:p w:rsidR="00B973A1" w:rsidRDefault="008D56E9">
      <w:pPr>
        <w:pStyle w:val="ConsPlusNormal0"/>
        <w:spacing w:before="200"/>
        <w:ind w:firstLine="540"/>
        <w:jc w:val="both"/>
      </w:pPr>
      <w:r>
        <w:fldChar w:fldCharType="begin"/>
      </w:r>
      <w:r>
        <w:instrText xml:space="preserve"> HYPERLINK \l "P423" \o "                                 ЗАЯВЛЕНИЕ" \h </w:instrText>
      </w:r>
      <w:r>
        <w:fldChar w:fldCharType="separate"/>
      </w:r>
      <w:r>
        <w:rPr>
          <w:color w:val="0000FF"/>
        </w:rPr>
        <w:t>заявление</w:t>
      </w:r>
      <w:r>
        <w:rPr>
          <w:color w:val="0000FF"/>
        </w:rPr>
        <w:fldChar w:fldCharType="end"/>
      </w:r>
      <w:r>
        <w:t xml:space="preserve"> лица, замещающего государственную должность Пензенской области, муниципальную должность либо главы местной администрации, о невозможности по объективным причинам представить</w:t>
      </w:r>
      <w:r>
        <w:t xml:space="preserve"> сведения о доходах, об имуществе и обязательствах имущественного характера своих супруги (супруга) и несовершеннолетних детей (образец заявления предусмотрен приложением N 1 к настоящему Положению). Заявление подается в срок, установленный действующим зак</w:t>
      </w:r>
      <w:r>
        <w:t>онодательством для подачи сведений о доходах, об имуществе и обязательствах имущественного характера;</w:t>
      </w:r>
    </w:p>
    <w:bookmarkStart w:id="14" w:name="P342"/>
    <w:bookmarkEnd w:id="14"/>
    <w:p w:rsidR="00B973A1" w:rsidRDefault="008D56E9">
      <w:pPr>
        <w:pStyle w:val="ConsPlusNormal0"/>
        <w:spacing w:before="200"/>
        <w:ind w:firstLine="540"/>
        <w:jc w:val="both"/>
      </w:pPr>
      <w:r>
        <w:fldChar w:fldCharType="begin"/>
      </w:r>
      <w:r>
        <w:instrText xml:space="preserve"> HYPERLINK \l "P479" \o "                                 ЗАЯВЛЕНИЕ" \h </w:instrText>
      </w:r>
      <w:r>
        <w:fldChar w:fldCharType="separate"/>
      </w:r>
      <w:r>
        <w:rPr>
          <w:color w:val="0000FF"/>
        </w:rPr>
        <w:t>заявление</w:t>
      </w:r>
      <w:r>
        <w:rPr>
          <w:color w:val="0000FF"/>
        </w:rPr>
        <w:fldChar w:fldCharType="end"/>
      </w:r>
      <w:r>
        <w:t xml:space="preserve"> лица, замещающего государственную должность Пензенской области, о нев</w:t>
      </w:r>
      <w:r>
        <w:t xml:space="preserve">озможности выполнить требования Федерального </w:t>
      </w:r>
      <w:hyperlink r:id="rId55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</w:t>
      </w:r>
      <w:r>
        <w:t>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также - Федеральный закон от 07.05.2013 N 79-ФЗ) в связи с арестом, запрет</w:t>
      </w:r>
      <w:r>
        <w:t>ом распоряжения, наложенными компетентными органами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</w:t>
      </w:r>
      <w:r>
        <w:t>нты, в соответствии с законодательством данного иностранного государства, либо в связи с иными обстоятельствами, не зависящими от его воли или воли его супруги (супруга) и несовершеннолетних детей (образец заявления предусмотрен приложением N 2 к настоящем</w:t>
      </w:r>
      <w:r>
        <w:t xml:space="preserve">у Положению). Понятие "иностранные финансовые инструменты" используется в настоящем Положении в значении, определенном Федеральным </w:t>
      </w:r>
      <w:hyperlink r:id="rId5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07.05.2013 N 79-ФЗ;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5" w:name="P343"/>
      <w:bookmarkEnd w:id="15"/>
      <w:r>
        <w:t>обра</w:t>
      </w:r>
      <w:r>
        <w:t>щение гражданина, замещавшего государственную должность Пензенской области на основании правового акта Губернатора Пензенской области, о даче согласия на замещение должности в коммерческой или некоммерческой организации и (или) выполнение в такой организац</w:t>
      </w:r>
      <w:r>
        <w:t>ии работы (оказание такой организации услуг) на условиях гражданско-правового договора в случаях, предусмотренных действующим законодательством, если отдельные функции по государственному управлению этой организацией входили в его должностные (служебные) о</w:t>
      </w:r>
      <w:r>
        <w:t>бязанности, до истечения двух лет со дня освобождения от государственной должности;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6" w:name="P344"/>
      <w:bookmarkEnd w:id="16"/>
      <w:r>
        <w:t xml:space="preserve">поданное в соответствии с </w:t>
      </w:r>
      <w:hyperlink r:id="rId57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частью 6 статьи 13</w:t>
        </w:r>
      </w:hyperlink>
      <w:r>
        <w:t xml:space="preserve"> Федерального закона от 25.12.2008 N 273-ФЗ "О противодействии коррупции" </w:t>
      </w:r>
      <w:hyperlink w:anchor="P536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лица, замещающего государственную должность Пензенской </w:t>
      </w:r>
      <w:r>
        <w:lastRenderedPageBreak/>
        <w:t>области, о возникновении не зависящих о</w:t>
      </w:r>
      <w:r>
        <w:t>т него обстоятельств, препятствующих соблюдению требований к должностному поведению и (или) требований об урегулировании конфликта интересов (образец уведомления предусмотрен приложением N 3 к настоящему Положению);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7" w:name="P345"/>
      <w:bookmarkEnd w:id="17"/>
      <w:r>
        <w:t>в) поступившее в подкомиссию уведомление</w:t>
      </w:r>
      <w:r>
        <w:t xml:space="preserve"> лица, замещающего государственную должность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28. Обращения, заявления, уведомления, указанные </w:t>
      </w:r>
      <w:r>
        <w:t xml:space="preserve">в </w:t>
      </w:r>
      <w:hyperlink w:anchor="P340" w:tooltip="б) поступившее в Управление по профилактике коррупционных и иных правонарушений Правительства Пензенской области (далее - Управление):">
        <w:r>
          <w:rPr>
            <w:color w:val="0000FF"/>
          </w:rPr>
          <w:t>подпункте "б" пункта 27</w:t>
        </w:r>
      </w:hyperlink>
      <w:r>
        <w:t xml:space="preserve"> настоящего Положения, в день их поступления регистрируются упол</w:t>
      </w:r>
      <w:r>
        <w:t>номоченным лицом Управления и в течение двух рабочих дней со дня их поступления направляются председателю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В обращении, предусмотренном </w:t>
      </w:r>
      <w:hyperlink w:anchor="P343" w:tooltip="обращение гражданина, замещавшего государственную должность Пензенской области на основании правового акта Губернатора Пензенской области, о даче согласия на замещение должности в коммерческой или некоммерческой организации и (или) выполнение в такой организац">
        <w:r>
          <w:rPr>
            <w:color w:val="0000FF"/>
          </w:rPr>
          <w:t>абзацем четвертым подпункта "б" пункта 27</w:t>
        </w:r>
      </w:hyperlink>
      <w:r>
        <w:t xml:space="preserve"> настоящего Положения, указыва</w:t>
      </w:r>
      <w:r>
        <w:t>ются фамилия, имя, отчество гражданина, дата его рождения, адрес места жительства, замещаемые должности в течение последних двух лет до освобождения от государственной должности, наименование, местонахождение организации, характер ее деятельности, должност</w:t>
      </w:r>
      <w:r>
        <w:t>ные (служебные) обязанности, исполняемые гражданином во время замещения им государственной должности в отношении организации, вид договора (трудовой или гражданско-правовой), предполагаемый срок его действия, сумма оплаты за выполнение (оказание) по догово</w:t>
      </w:r>
      <w:r>
        <w:t>ру работ (услуг).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29. Дата, время, место и повестка дня заседания подкомиссии утверждаются председателем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30. Секретарь подкомиссии обеспечивает подготовку вопросов, выносимых на заседание подкомиссии, а также организует информирование членов п</w:t>
      </w:r>
      <w:r>
        <w:t>одкомиссии, лица, замещающего государственную должность Пензенской области, муниципальную должность, главы местной администрации, иных лиц о вопросах, включенных в повестку дня заседания подкомиссии, дате, времени и месте проведения заседания не позднее че</w:t>
      </w:r>
      <w:r>
        <w:t>м за семь рабочих дней до дня заседания.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31. Заседание подкомиссии считается правомочным, если на нем присутствует не менее двух третей от общего числа членов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32. Все члены подкомиссии при принятии решений обладают равными правами.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33. В случа</w:t>
      </w:r>
      <w:r>
        <w:t>е если на заседании подкомиссии рассматривается вопрос о соблюдении требований к должностному поведению и (или) требований об урегулировании конфликта интересов в отношении одного из членов подкомиссии, такой член подкомиссии не имеет права голоса при прин</w:t>
      </w:r>
      <w:r>
        <w:t>ятии решения по указанному вопросу.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34. Заседание подкомиссии проводится, как правило, в присутствии лица, представившего обращение, заявление или уведомление, указанные в </w:t>
      </w:r>
      <w:hyperlink w:anchor="P340" w:tooltip="б) поступившее в Управление по профилактике коррупционных и иных правонарушений Правительства Пензенской области (далее - Управление):">
        <w:r>
          <w:rPr>
            <w:color w:val="0000FF"/>
          </w:rPr>
          <w:t>подпунктах "б"</w:t>
        </w:r>
      </w:hyperlink>
      <w:r>
        <w:t xml:space="preserve"> и </w:t>
      </w:r>
      <w:hyperlink w:anchor="P345" w:tooltip="в) поступившее в подкомиссию уведомление лица, замещающего государственную должность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">
        <w:r>
          <w:rPr>
            <w:color w:val="0000FF"/>
          </w:rPr>
          <w:t>"в" пункта 27</w:t>
        </w:r>
      </w:hyperlink>
      <w:r>
        <w:t xml:space="preserve"> настоящего Положения. О намерении лично присутствовать на заседании подкомиссии лицо, представившее обращение, заявлени</w:t>
      </w:r>
      <w:r>
        <w:t>е или уведомление, указывает в обращении, заявлении или уведомлении.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Заседания подкомиссии могут проводиться в отсутствие лица, представившего обращение, заявление или уведомление, указанные в </w:t>
      </w:r>
      <w:hyperlink w:anchor="P340" w:tooltip="б) поступившее в Управление по профилактике коррупционных и иных правонарушений Правительства Пензенской области (далее - Управление):">
        <w:r>
          <w:rPr>
            <w:color w:val="0000FF"/>
          </w:rPr>
          <w:t>подпунктах "б"</w:t>
        </w:r>
      </w:hyperlink>
      <w:r>
        <w:t xml:space="preserve"> и </w:t>
      </w:r>
      <w:hyperlink w:anchor="P345" w:tooltip="в) поступившее в подкомиссию уведомление лица, замещающего государственную должность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">
        <w:r>
          <w:rPr>
            <w:color w:val="0000FF"/>
          </w:rPr>
          <w:t>"в" пункта 27</w:t>
        </w:r>
      </w:hyperlink>
      <w:r>
        <w:t xml:space="preserve"> настоящего Положения, в случае: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если в обращении, заявлении или уведомлении не содержится указа</w:t>
      </w:r>
      <w:r>
        <w:t>ния о намерении лица, замещающего государственную должность Пензенской области, муниципальную должность либо главы местной администрации, лично присутствовать на заседании подкомиссии;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если лицо, представившее обращение, заявление или уведомление, намер</w:t>
      </w:r>
      <w:r>
        <w:t>евающееся лично присутствовать на заседании подкомиссии и надлежащим образом извещенное о времени и месте его проведения, не явилось на заседание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35. На заседании подкомиссии рассматриваются материалы, относящиеся к вопросам, включенным в пове</w:t>
      </w:r>
      <w:r>
        <w:t xml:space="preserve">стку дня заседания, заслушиваются пояснения лица, замещающего государственную должность Пензенской области, муниципальную должность, главы местной администрации, либо гражданина, в </w:t>
      </w:r>
      <w:r>
        <w:lastRenderedPageBreak/>
        <w:t>отношении которого рассматривается вопрос о соблюдении требований к должнос</w:t>
      </w:r>
      <w:r>
        <w:t>тному поведению и (или) требований об урегулировании конфликта интересов.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36. На основании ходатайства любого члена подкомиссии, лица, замещающего государственную должность Пензенской области, муниципальную должность, главы местной администрации, либо граж</w:t>
      </w:r>
      <w:r>
        <w:t>данина, в отношении которого рассматривается вопрос о соблюдении требований к должностному поведению и (или) требований об урегулировании конфликта интересов, по решению председателя подкомиссии на заседании могут быть заслушаны иные лица и рассмотрены пре</w:t>
      </w:r>
      <w:r>
        <w:t>дставленные ими материалы.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37. Члены подкомиссии и лица, участвовавшие в ее заседании, не вправе разглашать сведения, ставшие им известными в ходе работы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8" w:name="P360"/>
      <w:bookmarkEnd w:id="18"/>
      <w:r>
        <w:t xml:space="preserve">38. По итогам рассмотрения материалов в соответствии с </w:t>
      </w:r>
      <w:hyperlink w:anchor="P336" w:tooltip="материалов проверки, проведенной Управлением по профилактике коррупционных и иных правонарушений Правительства Пензенской области в соответствии с постановлением Губернатора Пензенской области от 16.09.2010 N 93 &quot;Об утверждении Положения о проверке достовернос">
        <w:r>
          <w:rPr>
            <w:color w:val="0000FF"/>
          </w:rPr>
          <w:t>абзацами вторым</w:t>
        </w:r>
      </w:hyperlink>
      <w:r>
        <w:t xml:space="preserve"> и </w:t>
      </w:r>
      <w:hyperlink w:anchor="P337" w:tooltip="иных материалов, касающихся соблюдения лицами, замещающими государственные должности Пензенской области, требований к должностному поведению и (или) требований об урегулировании конфликта интересов;">
        <w:r>
          <w:rPr>
            <w:color w:val="0000FF"/>
          </w:rPr>
          <w:t>тре</w:t>
        </w:r>
        <w:r>
          <w:rPr>
            <w:color w:val="0000FF"/>
          </w:rPr>
          <w:t>тьим подпункта "а" пункта 27</w:t>
        </w:r>
      </w:hyperlink>
      <w:r>
        <w:t xml:space="preserve"> настоящего Положения подкомиссия принимает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установить, что в рассматриваемом случае не содержится признаков нарушения лицом, замещающим государственную должность Пензенской области, требований к до</w:t>
      </w:r>
      <w:r>
        <w:t>лжностному поведению и (или) требований об урегулировании конфликта интересов;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установить, что в рассматриваемом случае имеются признаки нарушения лицом, замещающим государственную должность Пензенской области, требований к должностному поведению и (или</w:t>
      </w:r>
      <w:r>
        <w:t>) требований об урегулировании конфликта интересов. В этом случае подкомиссия рекомендует применить к лицу, замещающему государственную должность Пензенской области, меру ответственности, предусмотренную действующим законодательством.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39. По итогам рассмот</w:t>
      </w:r>
      <w:r>
        <w:t xml:space="preserve">рения материалов в соответствии с </w:t>
      </w:r>
      <w:hyperlink w:anchor="P338" w:tooltip="материалов проверки, проведенной уполномоченным структурным подразделением Правительства Пензенской области в порядке, установленном Законом Пензенской области от 24.04.2024 N 4204-ЗПО &quot;О противодействии коррупции в Пензенской области&quot; (далее - Закон N 4204-ЗП">
        <w:r>
          <w:rPr>
            <w:color w:val="0000FF"/>
          </w:rPr>
          <w:t>абзацем четвертым подпункта "а" пункта 27</w:t>
        </w:r>
      </w:hyperlink>
      <w:r>
        <w:t xml:space="preserve"> настоящего Положения подкомиссия принимает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19" w:name="P364"/>
      <w:bookmarkEnd w:id="19"/>
      <w:r>
        <w:t xml:space="preserve">а) установить, что сведения, представленные лицом, замещающим муниципальную должность, в соответствии с </w:t>
      </w:r>
      <w:hyperlink r:id="rId58" w:tooltip="Закон Пензенской обл. от 24.04.2024 N 4204-ЗПО &quot;О противодействии коррупции в Пензенской области&quot; (принят ЗС Пензенской обл. 24.04.2024) (вместе с &quot;Положениями...&quot;, &quot;Порядками...&quot;) ------------ Недействующая редакция {КонсультантПлюс}">
        <w:r>
          <w:rPr>
            <w:color w:val="0000FF"/>
          </w:rPr>
          <w:t>подпунктом "б" пункта 1</w:t>
        </w:r>
      </w:hyperlink>
      <w:r>
        <w:t xml:space="preserve"> Положения о проверке достоверности и полноты</w:t>
      </w:r>
      <w:r>
        <w:t xml:space="preserve">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муниципальной должности, и лицами, замещающими муниципальные должности, утвержденного Законом N 4204-ЗПО, являются </w:t>
      </w:r>
      <w:r>
        <w:t>достоверными и полными;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б) установить, что сведения, представленные лицом, замещающим муниципальную должность, в соответствии с </w:t>
      </w:r>
      <w:hyperlink w:anchor="P255" w:tooltip="1. Комиссия по координации работы по противодействию коррупции в Пензенской области (далее - комиссия) является постоянно действующим координационным органом при Губернаторе Пензенской области.">
        <w:r>
          <w:rPr>
            <w:color w:val="0000FF"/>
          </w:rPr>
          <w:t>подпунктом "б" пункта 1</w:t>
        </w:r>
      </w:hyperlink>
      <w:r>
        <w:t xml:space="preserve"> Положения, названного в </w:t>
      </w:r>
      <w:hyperlink w:anchor="P364" w:tooltip="а) установить, что сведения, представленные лицом, замещающим муниципальную должность, в соответствии с подпунктом &quot;б&quot; пункта 1 Положения о проверке достоверности и полноты сведений о доходах, расходах, об имуществе и обязательствах имущественного характера, п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</w:t>
      </w:r>
      <w:r>
        <w:t>ыми. В этом случае комиссия рекомендует применить к лицу, замещающему муниципальную должность, меру ответственности, предусмотренную действующим законодательством.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40. По итогам рассмотрения материалов в соответствии с </w:t>
      </w:r>
      <w:hyperlink w:anchor="P339" w:tooltip="материалов проверки, проведенной уполномоченным структурным подразделением Правительства Пензенской области в порядке, установленном Законом Пензенской области от 24.04.2024 N 4208-ЗПО &quot;О муниципальной службе в Пензенской области&quot; (далее - Закон N 4208-ЗПО), в">
        <w:r>
          <w:rPr>
            <w:color w:val="0000FF"/>
          </w:rPr>
          <w:t>абзацем пятым подпункта "а" пункта 27</w:t>
        </w:r>
      </w:hyperlink>
      <w:r>
        <w:t xml:space="preserve"> настоящего Положения подкомиссия принимает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20" w:name="P367"/>
      <w:bookmarkEnd w:id="20"/>
      <w:r>
        <w:t xml:space="preserve">а) установить, что сведения, представленные главой местной администрации в соответствии с </w:t>
      </w:r>
      <w:hyperlink r:id="rId59" w:tooltip="Закон Пензенской обл. от 24.04.2024 N 4208-ЗПО (ред. от 13.09.2024) &quot;О муниципальной службе в Пензенской области&quot; (принят ЗС Пензенской обл. 24.04.2024) (вместе с &quot;Реестром должностей муниципальной службы в Пензенской области&quot;, &quot;Положениями...&quot;, &quot;Типовым полож">
        <w:r>
          <w:rPr>
            <w:color w:val="0000FF"/>
          </w:rPr>
          <w:t>подпунктом "б" пункта 1</w:t>
        </w:r>
      </w:hyperlink>
      <w:r>
        <w:t xml:space="preserve"> Положения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</w:t>
      </w:r>
      <w:r>
        <w:t>мещение должности главы местной администрации по контракту, и лицами, замещающими должность главы местной администрации по контракту, утвержденного Законом N 4208-ЗПО, являются достоверными и полными;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б) установить, что сведения, представленные главой местной администрации в соответствии с </w:t>
      </w:r>
      <w:hyperlink w:anchor="P255" w:tooltip="1. Комиссия по координации работы по противодействию коррупции в Пензенской области (далее - комиссия) является постоянно действующим координационным органом при Губернаторе Пензенской области.">
        <w:r>
          <w:rPr>
            <w:color w:val="0000FF"/>
          </w:rPr>
          <w:t>подпунктом "б" пункта 1</w:t>
        </w:r>
      </w:hyperlink>
      <w:r>
        <w:t xml:space="preserve"> Положения, названного в </w:t>
      </w:r>
      <w:hyperlink w:anchor="P367" w:tooltip="а) установить, что сведения, представленные главой местной администрации в соответствии с подпунктом &quot;б&quot; пункта 1 Положения о проверке достоверности и полноты сведений о доходах, расходах, об имуществе и обязательствах имущественного характера, представляемых 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</w:t>
      </w:r>
      <w:r>
        <w:t>т применить к главе местной администрации меру ответственности, предусмотренную действующим законодательством.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41. По итогам рассмотрения заявления в соответствии с </w:t>
      </w:r>
      <w:hyperlink w:anchor="P341" w:tooltip="заявление лица, замещающего государственную должность Пензенской области, муниципальную должность либо главы местной администрации, о невозможности по объективным причинам представить сведения о доходах, об имуществе и обязательствах имущественного характера с">
        <w:r>
          <w:rPr>
            <w:color w:val="0000FF"/>
          </w:rPr>
          <w:t>абзацем вторым подпункта "б" пункта 27</w:t>
        </w:r>
      </w:hyperlink>
      <w:r>
        <w:t xml:space="preserve"> настоящего Поло</w:t>
      </w:r>
      <w:r>
        <w:t>жения подкомиссия принимает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lastRenderedPageBreak/>
        <w:t>а) признать, что причина непредставления лицом, замещающим государственную должность Пензенской области, муниципальную должность, либо главой местной администрации сведений о доходах, об имуществе и об</w:t>
      </w:r>
      <w:r>
        <w:t>язательствах имущественного характера является объективной и уважительной;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признать, что причина непредставления лицом, замещающим государственную должность Пензенской области, муниципальную должность, либо главой местной администрации сведений о дохода</w:t>
      </w:r>
      <w:r>
        <w:t>х, об имуществе и обязательствах имущественного характера не является уважительной. В этом случае подкомиссия рекомендует лицу, замещающему государственную должность Пензенской области, муниципальную должность, либо главе местной администрации принять меры</w:t>
      </w:r>
      <w:r>
        <w:t xml:space="preserve"> по представлению указанных сведений;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в) признать, что причина непредставления лицом, замещающим государственную должность Пензенской области, муниципальную должность, либо главой местной администрации сведений о доходах, об имуществе и обязательствах имущ</w:t>
      </w:r>
      <w:r>
        <w:t>ественного характера необъективна и является способом уклонения от представления указанных сведений. В этом случае подкомиссия рекомендует применить к лицу, замещающему государственную должность Пензенской области, муниципальную должность, либо главе местн</w:t>
      </w:r>
      <w:r>
        <w:t>ой администрации меру ответственности, предусмотренную действующим законодательством.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42. По итогам рассмотрения заявления, указанного в </w:t>
      </w:r>
      <w:hyperlink w:anchor="P342" w:tooltip="заявление лица, замещающего государственную должность Пензенской области, о невозможности выполнить требования Федерального закона от 07.05.2013 N 79-ФЗ &quot;О запрете отдельным категориям лиц открывать и иметь счета (вклады), хранить наличные денежные средства и ">
        <w:r>
          <w:rPr>
            <w:color w:val="0000FF"/>
          </w:rPr>
          <w:t>абзаце третьем подпункта "б" пункта 27</w:t>
        </w:r>
      </w:hyperlink>
      <w:r>
        <w:t xml:space="preserve"> настоящего Положения, подкомиссия принимае</w:t>
      </w:r>
      <w:r>
        <w:t>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а) признать, что обстоятельства, препятствующие выполнению лицом, замещающим государственную должность Пензенской области, требований Федерального </w:t>
      </w:r>
      <w:hyperlink r:id="rId60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</w:t>
      </w:r>
      <w:r>
        <w:t>ьзоваться иностранными финансовыми инструментами", являются объективными;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б) признать, что обстоятельства, препятствующие выполнению лицом, замещающим государственную должность Пензенской области, требований Федерального </w:t>
      </w:r>
      <w:hyperlink r:id="rId61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</w:t>
      </w:r>
      <w:r>
        <w:t>рии Российской Федерации, владеть и (или) пользоваться иностранными финансовыми инструментами", не являются объективными. В этом случае подкомиссия рекомендует применить к лицу, замещающему государственную должность Пензенской области, меру ответственности</w:t>
      </w:r>
      <w:r>
        <w:t>, предусмотренную действующим законодательством.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43. По итогам рассмотрения уведомления, указанного в </w:t>
      </w:r>
      <w:hyperlink w:anchor="P345" w:tooltip="в) поступившее в подкомиссию уведомление лица, замещающего государственную должность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">
        <w:r>
          <w:rPr>
            <w:color w:val="0000FF"/>
          </w:rPr>
          <w:t>подпункте "в" пункта 27</w:t>
        </w:r>
      </w:hyperlink>
      <w:r>
        <w:t xml:space="preserve"> настоящего Положения, подкомиссия принимает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признать, что при исполнении долж</w:t>
      </w:r>
      <w:r>
        <w:t>ностных обязанностей лицом, замещающим государственную должность Пензенской области, конфликт интересов отсутствует;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признать, что при исполнении должностных обязанностей лицом, замещающим государственную должность Пензенской области, личная заинтересов</w:t>
      </w:r>
      <w:r>
        <w:t>анность приводит или может привести к конфликту интересов. В этом случае подкомиссия рекомендует лицу, замещающему государственную должность Пензенской области, принять меры по предотвращению или урегулированию конфликта интересов;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в) признать, что лицом, </w:t>
      </w:r>
      <w:r>
        <w:t>замещающим государственную должность Пензенской области, не соблюдались требования об урегулировании конфликта интересов. В этом случае подкомиссия рекомендует применить к лицу, замещающему государственную должность Пензенской области, меру ответственности</w:t>
      </w:r>
      <w:r>
        <w:t>, предусмотренную действующим законодательством.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44. По итогам рассмотрения обращения в соответствии с </w:t>
      </w:r>
      <w:hyperlink w:anchor="P343" w:tooltip="обращение гражданина, замещавшего государственную должность Пензенской области на основании правового акта Губернатора Пензенской области, о даче согласия на замещение должности в коммерческой или некоммерческой организации и (или) выполнение в такой организац">
        <w:r>
          <w:rPr>
            <w:color w:val="0000FF"/>
          </w:rPr>
          <w:t>абзацем четвертым подпункта "б" пункта 27</w:t>
        </w:r>
      </w:hyperlink>
      <w:r>
        <w:t xml:space="preserve"> настоящего Положения подкомиссия принимает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и (или) на в</w:t>
      </w:r>
      <w:r>
        <w:t>ыполнение в такой организации работы (оказание такой организации услуг) на условиях гражданско-правового договора в случаях, предусмотренных действующим законодательством, если отдельные функции по государственному управлению этой организацией входили в ег</w:t>
      </w:r>
      <w:r>
        <w:t xml:space="preserve">о должностные </w:t>
      </w:r>
      <w:r>
        <w:lastRenderedPageBreak/>
        <w:t>(служебные) обязанности;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и (или) в выполнении в такой организации работы (в оказании такой организации услуг) на условиях гражданско-правового договора</w:t>
      </w:r>
      <w:r>
        <w:t xml:space="preserve"> в случаях, предусмотренных действующим законодательством,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B973A1" w:rsidRDefault="008D56E9">
      <w:pPr>
        <w:pStyle w:val="ConsPlusNormal0"/>
        <w:spacing w:before="200"/>
        <w:ind w:firstLine="540"/>
        <w:jc w:val="both"/>
      </w:pPr>
      <w:bookmarkStart w:id="21" w:name="P383"/>
      <w:bookmarkEnd w:id="21"/>
      <w:r>
        <w:t>45. По итогам рассмотрения уведомления, указанн</w:t>
      </w:r>
      <w:r>
        <w:t xml:space="preserve">ого в </w:t>
      </w:r>
      <w:hyperlink w:anchor="P344" w:tooltip="поданное в соответствии с частью 6 статьи 13 Федерального закона от 25.12.2008 N 273-ФЗ &quot;О противодействии коррупции&quot; уведомление лица, замещающего государственную должность Пензенской области, о возникновении не зависящих от него обстоятельств, препятствующих">
        <w:r>
          <w:rPr>
            <w:color w:val="0000FF"/>
          </w:rPr>
          <w:t>абзаце пятом подпункта "б" пункта 27</w:t>
        </w:r>
      </w:hyperlink>
      <w:r>
        <w:t xml:space="preserve"> настоящего Положения, подкомиссия принимает одно из следующих решений: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а) признать наличие причинно-следственной связи между возникновением не зависящих от лица, замещающего </w:t>
      </w:r>
      <w:r>
        <w:t>государственную должность Пензенской области, обстоятельств и невозможностью соблюдения им требований к должностному поведению и (или) требований об урегулировании конфликта интересов;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признать отсутствие причинно-следственной связи между возникновением</w:t>
      </w:r>
      <w:r>
        <w:t xml:space="preserve"> не зависящих от лица, замещающего государственную должность Пензенской области, обстоятельств и невозможностью соблюдения им требований к должностному поведению и (или) требований об урегулировании конфликта интересов.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46. По итогам рассмотрения вопросов,</w:t>
      </w:r>
      <w:r>
        <w:t xml:space="preserve"> предусмотренных </w:t>
      </w:r>
      <w:hyperlink w:anchor="P334" w:tooltip="27. Основаниями для проведения заседания подкомиссии являются:">
        <w:r>
          <w:rPr>
            <w:color w:val="0000FF"/>
          </w:rPr>
          <w:t>пунктом 27</w:t>
        </w:r>
      </w:hyperlink>
      <w:r>
        <w:t xml:space="preserve"> настоящего Положения, при наличии к тому оснований подкомиссия может принять иное решение, чем это предусмотрено </w:t>
      </w:r>
      <w:hyperlink w:anchor="P360" w:tooltip="38. По итогам рассмотрения материалов в соответствии с абзацами вторым и третьим подпункта &quot;а&quot; пункта 27 настоящего Положения подкомиссия принимает одно из следующих решений:">
        <w:r>
          <w:rPr>
            <w:color w:val="0000FF"/>
          </w:rPr>
          <w:t>пунктами 38</w:t>
        </w:r>
      </w:hyperlink>
      <w:r>
        <w:t xml:space="preserve"> - </w:t>
      </w:r>
      <w:hyperlink w:anchor="P383" w:tooltip="45. По итогам рассмотрения уведомления, указанного в абзаце пятом подпункта &quot;б&quot; пункта 27 настоящего Положения, подкомиссия принимает одно из следующих решений:">
        <w:r>
          <w:rPr>
            <w:color w:val="0000FF"/>
          </w:rPr>
          <w:t>45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под</w:t>
      </w:r>
      <w:r>
        <w:t>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47. В случае установления подкомиссией факта совершения лицом, замещающим государственную должность Пензенской области, муниципальную должность, либо главой местной администрации действия (бездействия), содержащего признаки административного прав</w:t>
      </w:r>
      <w:r>
        <w:t>онарушения или состава преступления, председатель подкомиссии направляет информацию о совершении указанного действия (бездействия) и подтверждающий такой факт документы в правоприменительные органы.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 xml:space="preserve">48. Решения подкомиссии принимаются коллегиально простым </w:t>
      </w:r>
      <w:r>
        <w:t>большинством голосов присутствующих на заседании членов подкомиссии. При равенстве голосов голос председательствующего является решающим.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49. Решение подкомиссии оформляется протоколом, который подписывается председательствующим и секретарем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5</w:t>
      </w:r>
      <w:r>
        <w:t>0. В протоколе заседания подкомиссии указываются: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а) дата заседания подкомиссии, фамилии, имена, отчества членов подкомиссии и других лиц, присутствующих на заседании;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б) формулировка каждого из рассматриваемых на заседании подкомиссии вопросов с указанием</w:t>
      </w:r>
      <w:r>
        <w:t xml:space="preserve"> фамилии, имени, отчества, должности лица, замещающего государственную должность Пензенской области, либо гражданина, в отношении которого рассматривался вопрос;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в) источник информации, содержащей основания для проведения заседания подкомиссии, и дата пост</w:t>
      </w:r>
      <w:r>
        <w:t>упления информации;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г) пояснения лица, замещающего государственную должность Пензенской области, муниципальную должность, либо главы местной администрации и других лиц по существу рассматриваемых вопросов;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д) фамилии, имена, отчества выступивших на заседан</w:t>
      </w:r>
      <w:r>
        <w:t>ии лиц и краткое изложение их выступлений;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е) другие сведения;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ж) результаты голосования;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lastRenderedPageBreak/>
        <w:t>з) решение и обоснование его принятия.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51. Член подкомиссии, не согласный с принятым решением, вправе в письменном виде изложить свое мнение, которое подлежит обязательному приобщению к протоколу заседания подкомиссии.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52. Копия протокола полностью или в виде выписок из него в течение пяти рабо</w:t>
      </w:r>
      <w:r>
        <w:t>чих дней после подписания протокола направляется лицу, замещающему государственную должность Пензенской области, муниципальную должность, главе местной администрации либо гражданину, в отношении которого рассматривался вопрос, в государственный орган Пензе</w:t>
      </w:r>
      <w:r>
        <w:t xml:space="preserve">нской области, орган местного самоуправления или должностному лицу, в компетенцию которых входит назначение (избрание) на соответствующую государственную должность Пензенской области, муниципальную должность, должность главы местной администрации, а также </w:t>
      </w:r>
      <w:r>
        <w:t>по решению подкомиссии - иным заинтересованным лицам.</w:t>
      </w:r>
    </w:p>
    <w:p w:rsidR="00B973A1" w:rsidRDefault="008D56E9">
      <w:pPr>
        <w:pStyle w:val="ConsPlusNormal0"/>
        <w:spacing w:before="200"/>
        <w:ind w:firstLine="540"/>
        <w:jc w:val="both"/>
      </w:pPr>
      <w:r>
        <w:t>53. Решение подкомиссии может быть обжаловано в порядке, установленном законодательством Российской Федерации.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jc w:val="right"/>
        <w:outlineLvl w:val="1"/>
      </w:pPr>
      <w:r>
        <w:t>Приложение N 1</w:t>
      </w:r>
    </w:p>
    <w:p w:rsidR="00B973A1" w:rsidRDefault="008D56E9">
      <w:pPr>
        <w:pStyle w:val="ConsPlusNormal0"/>
        <w:jc w:val="right"/>
      </w:pPr>
      <w:r>
        <w:t>к Положению</w:t>
      </w:r>
    </w:p>
    <w:p w:rsidR="00B973A1" w:rsidRDefault="008D56E9">
      <w:pPr>
        <w:pStyle w:val="ConsPlusNormal0"/>
        <w:jc w:val="right"/>
      </w:pPr>
      <w:r>
        <w:t>о Комиссии по координации работы</w:t>
      </w:r>
    </w:p>
    <w:p w:rsidR="00B973A1" w:rsidRDefault="008D56E9">
      <w:pPr>
        <w:pStyle w:val="ConsPlusNormal0"/>
        <w:jc w:val="right"/>
      </w:pPr>
      <w:r>
        <w:t>по противодействию коррупц</w:t>
      </w:r>
      <w:r>
        <w:t>ии</w:t>
      </w:r>
    </w:p>
    <w:p w:rsidR="00B973A1" w:rsidRDefault="008D56E9">
      <w:pPr>
        <w:pStyle w:val="ConsPlusNormal0"/>
        <w:jc w:val="right"/>
      </w:pPr>
      <w:r>
        <w:t>в Пензенской области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(должность, фамилия, имя, отчество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</w:t>
      </w:r>
      <w:r>
        <w:t xml:space="preserve">                              (при наличии) председателя подкомиссии)</w:t>
      </w:r>
    </w:p>
    <w:p w:rsidR="00B973A1" w:rsidRDefault="008D56E9">
      <w:pPr>
        <w:pStyle w:val="ConsPlusNonformat0"/>
        <w:jc w:val="both"/>
      </w:pPr>
      <w:r>
        <w:t xml:space="preserve">                                    от 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 (замещаемая должность, фамилия, имя,</w:t>
      </w:r>
    </w:p>
    <w:p w:rsidR="00B973A1" w:rsidRDefault="008D56E9">
      <w:pPr>
        <w:pStyle w:val="ConsPlusNonformat0"/>
        <w:jc w:val="both"/>
      </w:pPr>
      <w:r>
        <w:t xml:space="preserve">                                  </w:t>
      </w:r>
      <w:r>
        <w:t xml:space="preserve">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      отчество (при наличии))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bookmarkStart w:id="22" w:name="P423"/>
      <w:bookmarkEnd w:id="22"/>
      <w:r>
        <w:t xml:space="preserve">                                 ЗАЯВЛЕНИЕ</w:t>
      </w:r>
    </w:p>
    <w:p w:rsidR="00B973A1" w:rsidRDefault="008D56E9">
      <w:pPr>
        <w:pStyle w:val="ConsPlusNonformat0"/>
        <w:jc w:val="both"/>
      </w:pPr>
      <w:r>
        <w:t xml:space="preserve">       о невозможности по объективным причинам представить сведения</w:t>
      </w:r>
    </w:p>
    <w:p w:rsidR="00B973A1" w:rsidRDefault="008D56E9">
      <w:pPr>
        <w:pStyle w:val="ConsPlusNonformat0"/>
        <w:jc w:val="both"/>
      </w:pPr>
      <w:r>
        <w:t xml:space="preserve">          о доходах, об имуществе и обязательствах имущественного</w:t>
      </w:r>
    </w:p>
    <w:p w:rsidR="00B973A1" w:rsidRDefault="008D56E9">
      <w:pPr>
        <w:pStyle w:val="ConsPlusNonformat0"/>
        <w:jc w:val="both"/>
      </w:pPr>
      <w:r>
        <w:t xml:space="preserve">       характера своих супруги (супруга) и несовершеннолетних детей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Сообщаю, что не имею возможности представить свед</w:t>
      </w:r>
      <w:r>
        <w:t>ения о доходах, об</w:t>
      </w:r>
    </w:p>
    <w:p w:rsidR="00B973A1" w:rsidRDefault="008D56E9">
      <w:pPr>
        <w:pStyle w:val="ConsPlusNonformat0"/>
        <w:jc w:val="both"/>
      </w:pPr>
      <w:r>
        <w:t>имуществе и обязательствах имущественного характера своих супруги (супруга)</w:t>
      </w:r>
    </w:p>
    <w:p w:rsidR="00B973A1" w:rsidRDefault="008D56E9">
      <w:pPr>
        <w:pStyle w:val="ConsPlusNonformat0"/>
        <w:jc w:val="both"/>
      </w:pPr>
      <w:r>
        <w:t>и (или) несовершеннолетних детей __________________________________________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(фам</w:t>
      </w:r>
      <w:r>
        <w:t>илия, имя, отчество (при наличии) супруги (супруга) и (или)</w:t>
      </w:r>
    </w:p>
    <w:p w:rsidR="00B973A1" w:rsidRDefault="008D56E9">
      <w:pPr>
        <w:pStyle w:val="ConsPlusNonformat0"/>
        <w:jc w:val="both"/>
      </w:pPr>
      <w:r>
        <w:t xml:space="preserve">                         несовершеннолетних детей)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>за _________________________ по следующим причинам: _________________</w:t>
      </w:r>
      <w:r>
        <w:t>______</w:t>
      </w:r>
    </w:p>
    <w:p w:rsidR="00B973A1" w:rsidRDefault="008D56E9">
      <w:pPr>
        <w:pStyle w:val="ConsPlusNonformat0"/>
        <w:jc w:val="both"/>
      </w:pPr>
      <w:r>
        <w:t xml:space="preserve">  (указать отчетный период)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(указываются все причины и обстоятельства,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необхо</w:t>
      </w:r>
      <w:r>
        <w:t>димые для того, чтобы подкомиссия могла сделать вывод о том,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что непредставление сведений носит объективный характер)</w:t>
      </w:r>
    </w:p>
    <w:p w:rsidR="00B973A1" w:rsidRDefault="008D56E9">
      <w:pPr>
        <w:pStyle w:val="ConsPlusNonformat0"/>
        <w:jc w:val="both"/>
      </w:pPr>
      <w:r>
        <w:t>_____________________________________________________</w:t>
      </w:r>
      <w:r>
        <w:t>_____________________.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Принятые меры по получению указанных сведений: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__________________________________________________________________________.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Намереваюсь   (не   намереваюсь)   лично  присутствовать  на  заседании</w:t>
      </w:r>
    </w:p>
    <w:p w:rsidR="00B973A1" w:rsidRDefault="008D56E9">
      <w:pPr>
        <w:pStyle w:val="ConsPlusNonformat0"/>
        <w:jc w:val="both"/>
      </w:pPr>
      <w:r>
        <w:t>Подкомиссии   по   соблюдени</w:t>
      </w:r>
      <w:r>
        <w:t>ю  требований  к  должностному  поведению  лиц,</w:t>
      </w:r>
    </w:p>
    <w:p w:rsidR="00B973A1" w:rsidRDefault="008D56E9">
      <w:pPr>
        <w:pStyle w:val="ConsPlusNonformat0"/>
        <w:jc w:val="both"/>
      </w:pPr>
      <w:r>
        <w:t>замещающих  государственные  должности  Пензенской  области,  муниципальные</w:t>
      </w:r>
    </w:p>
    <w:p w:rsidR="00B973A1" w:rsidRDefault="008D56E9">
      <w:pPr>
        <w:pStyle w:val="ConsPlusNonformat0"/>
        <w:jc w:val="both"/>
      </w:pPr>
      <w:r>
        <w:t>должности,   должность   главы   местной  администрации  по  контракту,   и</w:t>
      </w:r>
    </w:p>
    <w:p w:rsidR="00B973A1" w:rsidRDefault="008D56E9">
      <w:pPr>
        <w:pStyle w:val="ConsPlusNonformat0"/>
        <w:jc w:val="both"/>
      </w:pPr>
      <w:r>
        <w:t>урегулированию  конфликта  интересов  при рассмотрении настоящего заявления</w:t>
      </w:r>
    </w:p>
    <w:p w:rsidR="00B973A1" w:rsidRDefault="008D56E9">
      <w:pPr>
        <w:pStyle w:val="ConsPlusNonformat0"/>
        <w:jc w:val="both"/>
      </w:pPr>
      <w:r>
        <w:t>(нужное подчеркнуть).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>"___" __________ 20__ г. __________________ 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(подпись лица,        (расшифровка подписи)</w:t>
      </w:r>
    </w:p>
    <w:p w:rsidR="00B973A1" w:rsidRDefault="008D56E9">
      <w:pPr>
        <w:pStyle w:val="ConsPlusNonformat0"/>
        <w:jc w:val="both"/>
      </w:pPr>
      <w:r>
        <w:t xml:space="preserve">         </w:t>
      </w:r>
      <w:r>
        <w:t xml:space="preserve">               направляющего заявление)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jc w:val="right"/>
        <w:outlineLvl w:val="1"/>
      </w:pPr>
      <w:r>
        <w:t>Приложение N 2</w:t>
      </w:r>
    </w:p>
    <w:p w:rsidR="00B973A1" w:rsidRDefault="008D56E9">
      <w:pPr>
        <w:pStyle w:val="ConsPlusNormal0"/>
        <w:jc w:val="right"/>
      </w:pPr>
      <w:r>
        <w:t>к Положению</w:t>
      </w:r>
    </w:p>
    <w:p w:rsidR="00B973A1" w:rsidRDefault="008D56E9">
      <w:pPr>
        <w:pStyle w:val="ConsPlusNormal0"/>
        <w:jc w:val="right"/>
      </w:pPr>
      <w:r>
        <w:t>о Комиссии по координации работы</w:t>
      </w:r>
    </w:p>
    <w:p w:rsidR="00B973A1" w:rsidRDefault="008D56E9">
      <w:pPr>
        <w:pStyle w:val="ConsPlusNormal0"/>
        <w:jc w:val="right"/>
      </w:pPr>
      <w:r>
        <w:t>по противодействию коррупции</w:t>
      </w:r>
    </w:p>
    <w:p w:rsidR="00B973A1" w:rsidRDefault="008D56E9">
      <w:pPr>
        <w:pStyle w:val="ConsPlusNormal0"/>
        <w:jc w:val="right"/>
      </w:pPr>
      <w:r>
        <w:t>в Пензенской области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</w:t>
      </w:r>
      <w:r>
        <w:t xml:space="preserve">              (должность, фамилия, имя, отчество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(при наличии) председателя подкомиссии)</w:t>
      </w:r>
    </w:p>
    <w:p w:rsidR="00B973A1" w:rsidRDefault="008D56E9">
      <w:pPr>
        <w:pStyle w:val="ConsPlusNonformat0"/>
        <w:jc w:val="both"/>
      </w:pPr>
      <w:r>
        <w:t xml:space="preserve">                                    от ________________</w:t>
      </w:r>
      <w:r>
        <w:t>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   (замещаемая должность, фамилия,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    имя, отчество (при наличии))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bookmarkStart w:id="23" w:name="P479"/>
      <w:bookmarkEnd w:id="23"/>
      <w:r>
        <w:t xml:space="preserve">                                 ЗАЯВЛЕНИЕ</w:t>
      </w:r>
    </w:p>
    <w:p w:rsidR="00B973A1" w:rsidRDefault="008D56E9">
      <w:pPr>
        <w:pStyle w:val="ConsPlusNonformat0"/>
        <w:jc w:val="both"/>
      </w:pPr>
      <w:r>
        <w:t xml:space="preserve">        о невозможности выполнить требования Федерального закона "О</w:t>
      </w:r>
    </w:p>
    <w:p w:rsidR="00B973A1" w:rsidRDefault="008D56E9">
      <w:pPr>
        <w:pStyle w:val="ConsPlusNonformat0"/>
        <w:jc w:val="both"/>
      </w:pPr>
      <w:r>
        <w:t xml:space="preserve">         запрете отдельным категориям лиц открывать и иметь счета</w:t>
      </w:r>
    </w:p>
    <w:p w:rsidR="00B973A1" w:rsidRDefault="008D56E9">
      <w:pPr>
        <w:pStyle w:val="ConsPlusNonformat0"/>
        <w:jc w:val="both"/>
      </w:pPr>
      <w:r>
        <w:t xml:space="preserve">          (вклады), хранить наличные денежные средства и ценности</w:t>
      </w:r>
    </w:p>
    <w:p w:rsidR="00B973A1" w:rsidRDefault="008D56E9">
      <w:pPr>
        <w:pStyle w:val="ConsPlusNonformat0"/>
        <w:jc w:val="both"/>
      </w:pPr>
      <w:r>
        <w:t xml:space="preserve">        в иностранных банках, расположенных за пределами территории</w:t>
      </w:r>
    </w:p>
    <w:p w:rsidR="00B973A1" w:rsidRDefault="008D56E9">
      <w:pPr>
        <w:pStyle w:val="ConsPlusNonformat0"/>
        <w:jc w:val="both"/>
      </w:pPr>
      <w:r>
        <w:t xml:space="preserve">            Российской Федерации, владеть и (или) пользоваться</w:t>
      </w:r>
    </w:p>
    <w:p w:rsidR="00B973A1" w:rsidRDefault="008D56E9">
      <w:pPr>
        <w:pStyle w:val="ConsPlusNonformat0"/>
        <w:jc w:val="both"/>
      </w:pPr>
      <w:r>
        <w:t xml:space="preserve">                  иностранными финансовыми инструментами"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Сообщаю, что  не  имею  возможности  выполнить  требования Федерального</w:t>
      </w:r>
    </w:p>
    <w:p w:rsidR="00B973A1" w:rsidRDefault="008D56E9">
      <w:pPr>
        <w:pStyle w:val="ConsPlusNonformat0"/>
        <w:jc w:val="both"/>
      </w:pPr>
      <w:hyperlink r:id="rId62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  от  07.05.2013  N  79-ФЗ   "О  запрете  отдельным  категориям  лиц</w:t>
      </w:r>
    </w:p>
    <w:p w:rsidR="00B973A1" w:rsidRDefault="008D56E9">
      <w:pPr>
        <w:pStyle w:val="ConsPlusNonformat0"/>
        <w:jc w:val="both"/>
      </w:pPr>
      <w:r>
        <w:t xml:space="preserve">открывать  и  </w:t>
      </w:r>
      <w:r>
        <w:t>иметь  счета  (вклады),  хранить наличные денежные средства и</w:t>
      </w:r>
    </w:p>
    <w:p w:rsidR="00B973A1" w:rsidRDefault="008D56E9">
      <w:pPr>
        <w:pStyle w:val="ConsPlusNonformat0"/>
        <w:jc w:val="both"/>
      </w:pPr>
      <w:r>
        <w:t>ценности  в  иностранных  банках,  расположенных  за  пределами  территории</w:t>
      </w:r>
    </w:p>
    <w:p w:rsidR="00B973A1" w:rsidRDefault="008D56E9">
      <w:pPr>
        <w:pStyle w:val="ConsPlusNonformat0"/>
        <w:jc w:val="both"/>
      </w:pPr>
      <w:r>
        <w:t>Российской Федерации, владеть и (или) пользоваться иностранными финансовыми</w:t>
      </w:r>
    </w:p>
    <w:p w:rsidR="00B973A1" w:rsidRDefault="008D56E9">
      <w:pPr>
        <w:pStyle w:val="ConsPlusNonformat0"/>
        <w:jc w:val="both"/>
      </w:pPr>
      <w:r>
        <w:t>инструментами"   (с   последующими   измен</w:t>
      </w:r>
      <w:r>
        <w:t>ениями)  в  связи  со  следующими</w:t>
      </w:r>
    </w:p>
    <w:p w:rsidR="00B973A1" w:rsidRDefault="008D56E9">
      <w:pPr>
        <w:pStyle w:val="ConsPlusNonformat0"/>
        <w:jc w:val="both"/>
      </w:pPr>
      <w:r>
        <w:t>обстоятельствами: _________________________________________________________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</w:t>
      </w:r>
      <w:r>
        <w:t>____.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Принятые    меры   по   выполнению   требований   Федерального   </w:t>
      </w:r>
      <w:hyperlink r:id="rId63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</w:p>
    <w:p w:rsidR="00B973A1" w:rsidRDefault="008D56E9">
      <w:pPr>
        <w:pStyle w:val="ConsPlusNonformat0"/>
        <w:jc w:val="both"/>
      </w:pPr>
      <w:r>
        <w:t>от 07.05.2013 N 79-ФЗ "О запрете отдельным категориям лиц открывать и иметь</w:t>
      </w:r>
    </w:p>
    <w:p w:rsidR="00B973A1" w:rsidRDefault="008D56E9">
      <w:pPr>
        <w:pStyle w:val="ConsPlusNonformat0"/>
        <w:jc w:val="both"/>
      </w:pPr>
      <w:r>
        <w:t>счета (</w:t>
      </w:r>
      <w:r>
        <w:t>вклады), хранить наличные денежные средства и ценности в иностранных</w:t>
      </w:r>
    </w:p>
    <w:p w:rsidR="00B973A1" w:rsidRDefault="008D56E9">
      <w:pPr>
        <w:pStyle w:val="ConsPlusNonformat0"/>
        <w:jc w:val="both"/>
      </w:pPr>
      <w:r>
        <w:t>банках, расположенных за пределами территории Российской Федерации, владеть</w:t>
      </w:r>
    </w:p>
    <w:p w:rsidR="00B973A1" w:rsidRDefault="008D56E9">
      <w:pPr>
        <w:pStyle w:val="ConsPlusNonformat0"/>
        <w:jc w:val="both"/>
      </w:pPr>
      <w:r>
        <w:lastRenderedPageBreak/>
        <w:t>и   (или)   пользоваться   иностранными   финансовыми   инструментами"   (с</w:t>
      </w:r>
    </w:p>
    <w:p w:rsidR="00B973A1" w:rsidRDefault="008D56E9">
      <w:pPr>
        <w:pStyle w:val="ConsPlusNonformat0"/>
        <w:jc w:val="both"/>
      </w:pPr>
      <w:r>
        <w:t>последующими изменениями):</w:t>
      </w:r>
    </w:p>
    <w:p w:rsidR="00B973A1" w:rsidRDefault="008D56E9">
      <w:pPr>
        <w:pStyle w:val="ConsPlusNonformat0"/>
        <w:jc w:val="both"/>
      </w:pPr>
      <w:r>
        <w:t>________</w:t>
      </w:r>
      <w:r>
        <w:t>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__________________________________________________________________________.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Намереваюсь   (не   намереваюсь)   лично  присутствовать  на  заседании</w:t>
      </w:r>
    </w:p>
    <w:p w:rsidR="00B973A1" w:rsidRDefault="008D56E9">
      <w:pPr>
        <w:pStyle w:val="ConsPlusNonformat0"/>
        <w:jc w:val="both"/>
      </w:pPr>
      <w:r>
        <w:t>Подкомиссии   по   соблюдению  требований  к  должностному  поведению  лиц,</w:t>
      </w:r>
    </w:p>
    <w:p w:rsidR="00B973A1" w:rsidRDefault="008D56E9">
      <w:pPr>
        <w:pStyle w:val="ConsPlusNonformat0"/>
        <w:jc w:val="both"/>
      </w:pPr>
      <w:r>
        <w:t>замещающих  государственные  должности Пензенской области, и урегулированию</w:t>
      </w:r>
    </w:p>
    <w:p w:rsidR="00B973A1" w:rsidRDefault="008D56E9">
      <w:pPr>
        <w:pStyle w:val="ConsPlusNonformat0"/>
        <w:jc w:val="both"/>
      </w:pPr>
      <w:r>
        <w:t>конфликта   интересов   при   рассмотрении   настоящего  заявления  (нужное</w:t>
      </w:r>
    </w:p>
    <w:p w:rsidR="00B973A1" w:rsidRDefault="008D56E9">
      <w:pPr>
        <w:pStyle w:val="ConsPlusNonformat0"/>
        <w:jc w:val="both"/>
      </w:pPr>
      <w:r>
        <w:t>подчеркнуть).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>"___" _______</w:t>
      </w:r>
      <w:r>
        <w:t>___ 20__ г. ____________________ 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(подпись лица,        (расшифровка подписи)</w:t>
      </w:r>
    </w:p>
    <w:p w:rsidR="00B973A1" w:rsidRDefault="008D56E9">
      <w:pPr>
        <w:pStyle w:val="ConsPlusNonformat0"/>
        <w:jc w:val="both"/>
      </w:pPr>
      <w:r>
        <w:t xml:space="preserve">                        направляющего заявление)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rmal0"/>
        <w:jc w:val="right"/>
        <w:outlineLvl w:val="1"/>
      </w:pPr>
      <w:r>
        <w:t>Приложение N 3</w:t>
      </w:r>
    </w:p>
    <w:p w:rsidR="00B973A1" w:rsidRDefault="008D56E9">
      <w:pPr>
        <w:pStyle w:val="ConsPlusNormal0"/>
        <w:jc w:val="right"/>
      </w:pPr>
      <w:r>
        <w:t>к Положению</w:t>
      </w:r>
    </w:p>
    <w:p w:rsidR="00B973A1" w:rsidRDefault="008D56E9">
      <w:pPr>
        <w:pStyle w:val="ConsPlusNormal0"/>
        <w:jc w:val="right"/>
      </w:pPr>
      <w:r>
        <w:t>о Комиссии по координации работы</w:t>
      </w:r>
    </w:p>
    <w:p w:rsidR="00B973A1" w:rsidRDefault="008D56E9">
      <w:pPr>
        <w:pStyle w:val="ConsPlusNormal0"/>
        <w:jc w:val="right"/>
      </w:pPr>
      <w:r>
        <w:t>по прот</w:t>
      </w:r>
      <w:r>
        <w:t>иводействию коррупции</w:t>
      </w:r>
    </w:p>
    <w:p w:rsidR="00B973A1" w:rsidRDefault="008D56E9">
      <w:pPr>
        <w:pStyle w:val="ConsPlusNormal0"/>
        <w:jc w:val="right"/>
      </w:pPr>
      <w:r>
        <w:t>в Пензенской области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(должность, фамилия, имя, отчество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</w:t>
      </w:r>
      <w:r>
        <w:t>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(при наличии) председателя подкомиссии)</w:t>
      </w:r>
    </w:p>
    <w:p w:rsidR="00B973A1" w:rsidRDefault="008D56E9">
      <w:pPr>
        <w:pStyle w:val="ConsPlusNonformat0"/>
        <w:jc w:val="both"/>
      </w:pPr>
      <w:r>
        <w:t xml:space="preserve">                                    от 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   (замещаемая должность, фамилия,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            имя, отчество (при наличии))</w:t>
      </w:r>
    </w:p>
    <w:p w:rsidR="00B973A1" w:rsidRDefault="008D56E9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bookmarkStart w:id="24" w:name="P536"/>
      <w:bookmarkEnd w:id="24"/>
      <w:r>
        <w:t xml:space="preserve">                                УВЕДОМЛЕНИЕ</w:t>
      </w:r>
    </w:p>
    <w:p w:rsidR="00B973A1" w:rsidRDefault="008D56E9">
      <w:pPr>
        <w:pStyle w:val="ConsPlusNonformat0"/>
        <w:jc w:val="both"/>
      </w:pPr>
      <w:r>
        <w:t xml:space="preserve">         о возникновении обстоятельств, препятствующих соблюдению</w:t>
      </w:r>
    </w:p>
    <w:p w:rsidR="00B973A1" w:rsidRDefault="008D56E9">
      <w:pPr>
        <w:pStyle w:val="ConsPlusNonformat0"/>
        <w:jc w:val="both"/>
      </w:pPr>
      <w:r>
        <w:t xml:space="preserve">          ограничений и запретов, требований о предотвращении или</w:t>
      </w:r>
    </w:p>
    <w:p w:rsidR="00B973A1" w:rsidRDefault="008D56E9">
      <w:pPr>
        <w:pStyle w:val="ConsPlusNonformat0"/>
        <w:jc w:val="both"/>
      </w:pPr>
      <w:r>
        <w:t xml:space="preserve">             об урегулировании конфликта интересов, исполнению</w:t>
      </w:r>
    </w:p>
    <w:p w:rsidR="00B973A1" w:rsidRDefault="008D56E9">
      <w:pPr>
        <w:pStyle w:val="ConsPlusNonformat0"/>
        <w:jc w:val="both"/>
      </w:pPr>
      <w:r>
        <w:t xml:space="preserve">              обя</w:t>
      </w:r>
      <w:r>
        <w:t>занностей, установленных Федеральным законом</w:t>
      </w:r>
    </w:p>
    <w:p w:rsidR="00B973A1" w:rsidRDefault="008D56E9">
      <w:pPr>
        <w:pStyle w:val="ConsPlusNonformat0"/>
        <w:jc w:val="both"/>
      </w:pPr>
      <w:r>
        <w:t xml:space="preserve">           от 25.12.2008 N 273-ФЗ "О противодействии коррупции"</w:t>
      </w:r>
    </w:p>
    <w:p w:rsidR="00B973A1" w:rsidRDefault="008D56E9">
      <w:pPr>
        <w:pStyle w:val="ConsPlusNonformat0"/>
        <w:jc w:val="both"/>
      </w:pPr>
      <w:r>
        <w:t xml:space="preserve">        (с последующими изменениями), другими федеральными законами</w:t>
      </w:r>
    </w:p>
    <w:p w:rsidR="00B973A1" w:rsidRDefault="008D56E9">
      <w:pPr>
        <w:pStyle w:val="ConsPlusNonformat0"/>
        <w:jc w:val="both"/>
      </w:pPr>
      <w:r>
        <w:t xml:space="preserve">                     в целях противодействия коррупции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Сообщаю   о   возни</w:t>
      </w:r>
      <w:r>
        <w:t>кновении   не   зависящих   от  меня  обстоятельств,</w:t>
      </w:r>
    </w:p>
    <w:p w:rsidR="00B973A1" w:rsidRDefault="008D56E9">
      <w:pPr>
        <w:pStyle w:val="ConsPlusNonformat0"/>
        <w:jc w:val="both"/>
      </w:pPr>
      <w:r>
        <w:t>препятствующих соблюдению 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(необходимо указать соблюдение какого конкретно</w:t>
      </w:r>
    </w:p>
    <w:p w:rsidR="00B973A1" w:rsidRDefault="008D56E9">
      <w:pPr>
        <w:pStyle w:val="ConsPlusNonformat0"/>
        <w:jc w:val="both"/>
      </w:pPr>
      <w:r>
        <w:t>_____________________________________________________</w:t>
      </w:r>
      <w:r>
        <w:t>______________________</w:t>
      </w:r>
    </w:p>
    <w:p w:rsidR="00B973A1" w:rsidRDefault="008D56E9">
      <w:pPr>
        <w:pStyle w:val="ConsPlusNonformat0"/>
        <w:jc w:val="both"/>
      </w:pPr>
      <w:r>
        <w:t xml:space="preserve">  ограничения, запрета, требования о предотвращении или об урегулировании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>конфликта интересов, исполнение какой конкретно обязанности, установленных</w:t>
      </w:r>
    </w:p>
    <w:p w:rsidR="00B973A1" w:rsidRDefault="008D56E9">
      <w:pPr>
        <w:pStyle w:val="ConsPlusNonformat0"/>
        <w:jc w:val="both"/>
      </w:pPr>
      <w:r>
        <w:t>________</w:t>
      </w:r>
      <w:r>
        <w:t>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Федеральным </w:t>
      </w:r>
      <w:hyperlink r:id="rId64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</w:t>
      </w:r>
    </w:p>
    <w:p w:rsidR="00B973A1" w:rsidRDefault="008D56E9">
      <w:pPr>
        <w:pStyle w:val="ConsPlusNonformat0"/>
        <w:jc w:val="both"/>
      </w:pPr>
      <w:r>
        <w:t xml:space="preserve">    (с последующими изменениями), другими федеральными законами в целях</w:t>
      </w:r>
    </w:p>
    <w:p w:rsidR="00B973A1" w:rsidRDefault="008D56E9">
      <w:pPr>
        <w:pStyle w:val="ConsPlusNonformat0"/>
        <w:jc w:val="both"/>
      </w:pPr>
      <w:r>
        <w:t xml:space="preserve">           противодействия коррупции, не может быть обеспечено)</w:t>
      </w:r>
    </w:p>
    <w:p w:rsidR="00B973A1" w:rsidRDefault="008D56E9">
      <w:pPr>
        <w:pStyle w:val="ConsPlusNonformat0"/>
        <w:jc w:val="both"/>
      </w:pPr>
      <w:r>
        <w:t xml:space="preserve">в </w:t>
      </w:r>
      <w:r>
        <w:t>связи с 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(указываются обстоятельства, находящиеся вне контроля лица,</w:t>
      </w:r>
    </w:p>
    <w:p w:rsidR="00B973A1" w:rsidRDefault="008D56E9">
      <w:pPr>
        <w:pStyle w:val="ConsPlusNonformat0"/>
        <w:jc w:val="both"/>
      </w:pPr>
      <w:r>
        <w:lastRenderedPageBreak/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направляющего уведомление, чрезв</w:t>
      </w:r>
      <w:r>
        <w:t>ычайные и непредотвратимые обстоятельства,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которых нельзя было ожидать или избежать либо которые нельзя было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преодолеть, которые исключают возможность соблюдения ограничений и</w:t>
      </w:r>
    </w:p>
    <w:p w:rsidR="00B973A1" w:rsidRDefault="008D56E9">
      <w:pPr>
        <w:pStyle w:val="ConsPlusNonformat0"/>
        <w:jc w:val="both"/>
      </w:pPr>
      <w:r>
        <w:t xml:space="preserve">   запретов, требований о предотвращении или об урегулировании конфликта</w:t>
      </w:r>
    </w:p>
    <w:p w:rsidR="00B973A1" w:rsidRDefault="008D56E9">
      <w:pPr>
        <w:pStyle w:val="ConsPlusNonformat0"/>
        <w:jc w:val="both"/>
      </w:pPr>
      <w:r>
        <w:t xml:space="preserve">   интересов, исполнения обязанносте</w:t>
      </w:r>
      <w:r>
        <w:t xml:space="preserve">й, установленных Федеральным </w:t>
      </w:r>
      <w:hyperlink r:id="rId65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</w:p>
    <w:p w:rsidR="00B973A1" w:rsidRDefault="008D56E9">
      <w:pPr>
        <w:pStyle w:val="ConsPlusNonformat0"/>
        <w:jc w:val="both"/>
      </w:pPr>
      <w:r>
        <w:t xml:space="preserve">   от 25.12.2008 N 273-ФЗ "О противодействии коррупции" (с последующими</w:t>
      </w:r>
    </w:p>
    <w:p w:rsidR="00B973A1" w:rsidRDefault="008D56E9">
      <w:pPr>
        <w:pStyle w:val="ConsPlusNonformat0"/>
        <w:jc w:val="both"/>
      </w:pPr>
      <w:r>
        <w:t xml:space="preserve">    изменениями), другими федеральными законами в целях противодействия</w:t>
      </w:r>
    </w:p>
    <w:p w:rsidR="00B973A1" w:rsidRDefault="008D56E9">
      <w:pPr>
        <w:pStyle w:val="ConsPlusNonformat0"/>
        <w:jc w:val="both"/>
      </w:pPr>
      <w:r>
        <w:t xml:space="preserve">                                коррупции)</w:t>
      </w:r>
    </w:p>
    <w:p w:rsidR="00B973A1" w:rsidRDefault="008D56E9">
      <w:pPr>
        <w:pStyle w:val="ConsPlusNonformat0"/>
        <w:jc w:val="both"/>
      </w:pPr>
      <w:r>
        <w:t xml:space="preserve">    К уведомлению прилагаю: ____________________________</w:t>
      </w:r>
      <w:r>
        <w:t>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(указываются документы, иные дополнительные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материалы и (или) информация (при наличии))</w:t>
      </w:r>
    </w:p>
    <w:p w:rsidR="00B973A1" w:rsidRDefault="008D56E9">
      <w:pPr>
        <w:pStyle w:val="ConsPlusNonformat0"/>
        <w:jc w:val="both"/>
      </w:pPr>
      <w:r>
        <w:t xml:space="preserve">    Меры, принятые мною ___</w:t>
      </w:r>
      <w:r>
        <w:t>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(указываются меры, принятые лицом, направляющим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уведомление, по соблюдению ограничения и запрета, тр</w:t>
      </w:r>
      <w:r>
        <w:t>ебования о</w:t>
      </w:r>
    </w:p>
    <w:p w:rsidR="00B973A1" w:rsidRDefault="008D56E9">
      <w:pPr>
        <w:pStyle w:val="ConsPlusNonformat0"/>
        <w:jc w:val="both"/>
      </w:pPr>
      <w:r>
        <w:t xml:space="preserve">   предотвращении или об урегулировании конфликта интересов, исполнению</w:t>
      </w:r>
    </w:p>
    <w:p w:rsidR="00B973A1" w:rsidRDefault="008D56E9">
      <w:pPr>
        <w:pStyle w:val="ConsPlusNonformat0"/>
        <w:jc w:val="both"/>
      </w:pPr>
      <w:r>
        <w:t xml:space="preserve"> обязанности, установленных Федеральным </w:t>
      </w:r>
      <w:hyperlink r:id="rId66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</w:t>
      </w:r>
      <w:r>
        <w:t>3-ФЗ "О</w:t>
      </w:r>
    </w:p>
    <w:p w:rsidR="00B973A1" w:rsidRDefault="008D56E9">
      <w:pPr>
        <w:pStyle w:val="ConsPlusNonformat0"/>
        <w:jc w:val="both"/>
      </w:pPr>
      <w:r>
        <w:t xml:space="preserve">     противодействии коррупции" (с последующими изменениями), другими</w:t>
      </w:r>
    </w:p>
    <w:p w:rsidR="00B973A1" w:rsidRDefault="008D56E9">
      <w:pPr>
        <w:pStyle w:val="ConsPlusNonformat0"/>
        <w:jc w:val="both"/>
      </w:pPr>
      <w:r>
        <w:t xml:space="preserve">         федеральными законами в целях противодействия коррупции)</w:t>
      </w:r>
    </w:p>
    <w:p w:rsidR="00B973A1" w:rsidRDefault="008D56E9">
      <w:pPr>
        <w:pStyle w:val="ConsPlusNonformat0"/>
        <w:jc w:val="both"/>
      </w:pPr>
      <w:r>
        <w:t xml:space="preserve">    В  случае  прекращения действия вышеуказанных обстоятельств обязуюсь не</w:t>
      </w:r>
    </w:p>
    <w:p w:rsidR="00B973A1" w:rsidRDefault="008D56E9">
      <w:pPr>
        <w:pStyle w:val="ConsPlusNonformat0"/>
        <w:jc w:val="both"/>
      </w:pPr>
      <w:r>
        <w:t>позднее  чем  через  один  месяц  со</w:t>
      </w:r>
      <w:r>
        <w:t xml:space="preserve"> дня прекращения действия вышеуказанных</w:t>
      </w:r>
    </w:p>
    <w:p w:rsidR="00B973A1" w:rsidRDefault="008D56E9">
      <w:pPr>
        <w:pStyle w:val="ConsPlusNonformat0"/>
        <w:jc w:val="both"/>
      </w:pPr>
      <w:r>
        <w:t>обстоятельств обеспечить 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(указывается ограничение, запрет, требование о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</w:t>
      </w:r>
      <w:r>
        <w:t>________</w:t>
      </w:r>
    </w:p>
    <w:p w:rsidR="00B973A1" w:rsidRDefault="008D56E9">
      <w:pPr>
        <w:pStyle w:val="ConsPlusNonformat0"/>
        <w:jc w:val="both"/>
      </w:pPr>
      <w:r>
        <w:t xml:space="preserve">  предотвращении или об урегулировании конфликта интересов, обязанность,</w:t>
      </w:r>
    </w:p>
    <w:p w:rsidR="00B973A1" w:rsidRDefault="008D56E9">
      <w:pPr>
        <w:pStyle w:val="ConsPlusNonformat0"/>
        <w:jc w:val="both"/>
      </w:pPr>
      <w:r>
        <w:t xml:space="preserve">         установленные Федеральным </w:t>
      </w:r>
      <w:hyperlink r:id="rId67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"О противодействии коррупции" (с последующими изменениями), другими</w:t>
      </w:r>
    </w:p>
    <w:p w:rsidR="00B973A1" w:rsidRDefault="008D56E9">
      <w:pPr>
        <w:pStyle w:val="ConsPlusNonformat0"/>
        <w:jc w:val="both"/>
      </w:pPr>
      <w:r>
        <w:t>___________________________________________________________________________</w:t>
      </w:r>
    </w:p>
    <w:p w:rsidR="00B973A1" w:rsidRDefault="008D56E9">
      <w:pPr>
        <w:pStyle w:val="ConsPlusNonformat0"/>
        <w:jc w:val="both"/>
      </w:pPr>
      <w:r>
        <w:t xml:space="preserve">    федеральными законами в целях противодействия коррупции, соблюдение</w:t>
      </w:r>
    </w:p>
    <w:p w:rsidR="00B973A1" w:rsidRDefault="008D56E9">
      <w:pPr>
        <w:pStyle w:val="ConsPlusNonformat0"/>
        <w:jc w:val="both"/>
      </w:pPr>
      <w:r>
        <w:t xml:space="preserve">  (исполнение) которого (которой) об</w:t>
      </w:r>
      <w:r>
        <w:t>язуется обеспечить лицо, направляющее</w:t>
      </w:r>
    </w:p>
    <w:p w:rsidR="00B973A1" w:rsidRDefault="008D56E9">
      <w:pPr>
        <w:pStyle w:val="ConsPlusNonformat0"/>
        <w:jc w:val="both"/>
      </w:pPr>
      <w:r>
        <w:t xml:space="preserve">                               уведомление)</w:t>
      </w: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 xml:space="preserve">    Намереваюсь   (не   намереваюсь)   лично  присутствовать  на  заседании</w:t>
      </w:r>
    </w:p>
    <w:p w:rsidR="00B973A1" w:rsidRDefault="008D56E9">
      <w:pPr>
        <w:pStyle w:val="ConsPlusNonformat0"/>
        <w:jc w:val="both"/>
      </w:pPr>
      <w:r>
        <w:t>Подкомиссии   по   соблюдению  требований  к  должностному  поведению  лиц,</w:t>
      </w:r>
    </w:p>
    <w:p w:rsidR="00B973A1" w:rsidRDefault="008D56E9">
      <w:pPr>
        <w:pStyle w:val="ConsPlusNonformat0"/>
        <w:jc w:val="both"/>
      </w:pPr>
      <w:r>
        <w:t>замещающих  государст</w:t>
      </w:r>
      <w:r>
        <w:t>венные  должности  Пензенской  области,  муниципальные</w:t>
      </w:r>
    </w:p>
    <w:p w:rsidR="00B973A1" w:rsidRDefault="008D56E9">
      <w:pPr>
        <w:pStyle w:val="ConsPlusNonformat0"/>
        <w:jc w:val="both"/>
      </w:pPr>
      <w:r>
        <w:t>должности,   должность   главы   местной   администрации  по  контракту,  и</w:t>
      </w:r>
    </w:p>
    <w:p w:rsidR="00B973A1" w:rsidRDefault="008D56E9">
      <w:pPr>
        <w:pStyle w:val="ConsPlusNonformat0"/>
        <w:jc w:val="both"/>
      </w:pPr>
      <w:r>
        <w:t>урегулированию  конфликта интересов при рассмотрении настоящего уведомления</w:t>
      </w:r>
    </w:p>
    <w:p w:rsidR="00B973A1" w:rsidRDefault="008D56E9">
      <w:pPr>
        <w:pStyle w:val="ConsPlusNonformat0"/>
        <w:jc w:val="both"/>
      </w:pPr>
      <w:r>
        <w:t>(нужное подчеркнуть).</w:t>
      </w:r>
    </w:p>
    <w:p w:rsidR="00B973A1" w:rsidRDefault="00B973A1">
      <w:pPr>
        <w:pStyle w:val="ConsPlusNonformat0"/>
        <w:jc w:val="both"/>
      </w:pPr>
    </w:p>
    <w:p w:rsidR="00B973A1" w:rsidRDefault="00B973A1">
      <w:pPr>
        <w:pStyle w:val="ConsPlusNonformat0"/>
        <w:jc w:val="both"/>
      </w:pPr>
    </w:p>
    <w:p w:rsidR="00B973A1" w:rsidRDefault="00B973A1">
      <w:pPr>
        <w:pStyle w:val="ConsPlusNonformat0"/>
        <w:jc w:val="both"/>
      </w:pPr>
    </w:p>
    <w:p w:rsidR="00B973A1" w:rsidRDefault="008D56E9">
      <w:pPr>
        <w:pStyle w:val="ConsPlusNonformat0"/>
        <w:jc w:val="both"/>
      </w:pPr>
      <w:r>
        <w:t>"____" ___________ 20___</w:t>
      </w:r>
      <w:r>
        <w:t xml:space="preserve"> г.  _______________  _____________________________</w:t>
      </w:r>
    </w:p>
    <w:p w:rsidR="00B973A1" w:rsidRDefault="008D56E9">
      <w:pPr>
        <w:pStyle w:val="ConsPlusNonformat0"/>
        <w:jc w:val="both"/>
      </w:pPr>
      <w:r>
        <w:t xml:space="preserve">                              (подпись лица,     (расшифровка подписи)</w:t>
      </w:r>
    </w:p>
    <w:p w:rsidR="00B973A1" w:rsidRDefault="008D56E9">
      <w:pPr>
        <w:pStyle w:val="ConsPlusNonformat0"/>
        <w:jc w:val="both"/>
      </w:pPr>
      <w:r>
        <w:t xml:space="preserve">                      направляющего уведомление)</w:t>
      </w: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ind w:firstLine="540"/>
        <w:jc w:val="both"/>
      </w:pPr>
    </w:p>
    <w:p w:rsidR="00B973A1" w:rsidRDefault="00B973A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73A1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E9" w:rsidRDefault="008D56E9">
      <w:r>
        <w:separator/>
      </w:r>
    </w:p>
  </w:endnote>
  <w:endnote w:type="continuationSeparator" w:id="0">
    <w:p w:rsidR="008D56E9" w:rsidRDefault="008D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CD" w:rsidRDefault="003477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3A1" w:rsidRDefault="00B973A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3477CD" w:rsidTr="003477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3477CD" w:rsidRDefault="003477CD">
          <w:pPr>
            <w:pStyle w:val="ConsPlusNormal0"/>
            <w:jc w:val="right"/>
          </w:pPr>
          <w:bookmarkStart w:id="25" w:name="_GoBack"/>
          <w:bookmarkEnd w:id="25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B973A1" w:rsidRDefault="008D56E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3A1" w:rsidRDefault="00B973A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3477CD" w:rsidTr="003477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3477CD" w:rsidRDefault="003477C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B973A1" w:rsidRDefault="008D56E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E9" w:rsidRDefault="008D56E9">
      <w:r>
        <w:separator/>
      </w:r>
    </w:p>
  </w:footnote>
  <w:footnote w:type="continuationSeparator" w:id="0">
    <w:p w:rsidR="008D56E9" w:rsidRDefault="008D5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CD" w:rsidRDefault="003477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3477CD" w:rsidTr="003477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3477CD" w:rsidRDefault="003477C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05.10.2015 N 120</w:t>
          </w:r>
          <w:r>
            <w:rPr>
              <w:rFonts w:ascii="Tahoma" w:hAnsi="Tahoma" w:cs="Tahoma"/>
              <w:sz w:val="16"/>
              <w:szCs w:val="16"/>
            </w:rPr>
            <w:br/>
            <w:t>(ред. от 12.01.2026)</w:t>
          </w:r>
          <w:r>
            <w:rPr>
              <w:rFonts w:ascii="Tahoma" w:hAnsi="Tahoma" w:cs="Tahoma"/>
              <w:sz w:val="16"/>
              <w:szCs w:val="16"/>
            </w:rPr>
            <w:br/>
            <w:t>"О комиссии по координации работы по ...</w:t>
          </w:r>
        </w:p>
      </w:tc>
    </w:tr>
  </w:tbl>
  <w:p w:rsidR="00B973A1" w:rsidRDefault="00B973A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73A1" w:rsidRDefault="00B973A1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3477CD" w:rsidTr="003477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3477CD" w:rsidRDefault="003477C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05.10.2015 N 120</w:t>
          </w:r>
          <w:r>
            <w:rPr>
              <w:rFonts w:ascii="Tahoma" w:hAnsi="Tahoma" w:cs="Tahoma"/>
              <w:sz w:val="16"/>
              <w:szCs w:val="16"/>
            </w:rPr>
            <w:br/>
            <w:t>(ред. от 12.01.2026)</w:t>
          </w:r>
          <w:r>
            <w:rPr>
              <w:rFonts w:ascii="Tahoma" w:hAnsi="Tahoma" w:cs="Tahoma"/>
              <w:sz w:val="16"/>
              <w:szCs w:val="16"/>
            </w:rPr>
            <w:br/>
            <w:t>"О комиссии по координации работы по ...</w:t>
          </w:r>
        </w:p>
      </w:tc>
    </w:tr>
  </w:tbl>
  <w:p w:rsidR="00B973A1" w:rsidRDefault="00B973A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73A1" w:rsidRDefault="00B973A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3A1"/>
    <w:rsid w:val="003477CD"/>
    <w:rsid w:val="008D56E9"/>
    <w:rsid w:val="00B9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1FD0E"/>
  <w15:docId w15:val="{364635DB-D9B2-4BB5-827F-F6BEF795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477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77CD"/>
  </w:style>
  <w:style w:type="paragraph" w:styleId="a5">
    <w:name w:val="footer"/>
    <w:basedOn w:val="a"/>
    <w:link w:val="a6"/>
    <w:uiPriority w:val="99"/>
    <w:unhideWhenUsed/>
    <w:rsid w:val="003477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7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00615&amp;dst=100008" TargetMode="External"/><Relationship Id="rId18" Type="http://schemas.openxmlformats.org/officeDocument/2006/relationships/hyperlink" Target="https://login.consultant.ru/link/?req=doc&amp;base=RLAW021&amp;n=136889&amp;dst=100005" TargetMode="External"/><Relationship Id="rId26" Type="http://schemas.openxmlformats.org/officeDocument/2006/relationships/hyperlink" Target="https://login.consultant.ru/link/?req=doc&amp;base=RLAW021&amp;n=175334&amp;dst=100005" TargetMode="External"/><Relationship Id="rId39" Type="http://schemas.openxmlformats.org/officeDocument/2006/relationships/hyperlink" Target="https://login.consultant.ru/link/?req=doc&amp;base=RLAW021&amp;n=194392" TargetMode="External"/><Relationship Id="rId21" Type="http://schemas.openxmlformats.org/officeDocument/2006/relationships/hyperlink" Target="https://login.consultant.ru/link/?req=doc&amp;base=RLAW021&amp;n=147937&amp;dst=100017" TargetMode="External"/><Relationship Id="rId34" Type="http://schemas.openxmlformats.org/officeDocument/2006/relationships/hyperlink" Target="https://login.consultant.ru/link/?req=doc&amp;base=RLAW021&amp;n=208663&amp;dst=100005" TargetMode="External"/><Relationship Id="rId42" Type="http://schemas.openxmlformats.org/officeDocument/2006/relationships/hyperlink" Target="https://login.consultant.ru/link/?req=doc&amp;base=RLAW021&amp;n=110982&amp;dst=100006" TargetMode="External"/><Relationship Id="rId47" Type="http://schemas.openxmlformats.org/officeDocument/2006/relationships/hyperlink" Target="https://login.consultant.ru/link/?req=doc&amp;base=RLAW021&amp;n=213927&amp;dst=100005" TargetMode="External"/><Relationship Id="rId50" Type="http://schemas.openxmlformats.org/officeDocument/2006/relationships/hyperlink" Target="https://login.consultant.ru/link/?req=doc&amp;base=LAW&amp;n=2875" TargetMode="External"/><Relationship Id="rId55" Type="http://schemas.openxmlformats.org/officeDocument/2006/relationships/hyperlink" Target="https://login.consultant.ru/link/?req=doc&amp;base=LAW&amp;n=451740" TargetMode="External"/><Relationship Id="rId63" Type="http://schemas.openxmlformats.org/officeDocument/2006/relationships/hyperlink" Target="https://login.consultant.ru/link/?req=doc&amp;base=LAW&amp;n=451740" TargetMode="External"/><Relationship Id="rId68" Type="http://schemas.openxmlformats.org/officeDocument/2006/relationships/header" Target="header1.xml"/><Relationship Id="rId7" Type="http://schemas.openxmlformats.org/officeDocument/2006/relationships/hyperlink" Target="https://login.consultant.ru/link/?req=doc&amp;base=RLAW021&amp;n=102411&amp;dst=100005" TargetMode="External"/><Relationship Id="rId71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20781&amp;dst=100005" TargetMode="External"/><Relationship Id="rId29" Type="http://schemas.openxmlformats.org/officeDocument/2006/relationships/hyperlink" Target="https://login.consultant.ru/link/?req=doc&amp;base=RLAW021&amp;n=182952&amp;dst=100005" TargetMode="External"/><Relationship Id="rId11" Type="http://schemas.openxmlformats.org/officeDocument/2006/relationships/hyperlink" Target="https://login.consultant.ru/link/?req=doc&amp;base=RLAW021&amp;n=108923&amp;dst=100005" TargetMode="External"/><Relationship Id="rId24" Type="http://schemas.openxmlformats.org/officeDocument/2006/relationships/hyperlink" Target="https://login.consultant.ru/link/?req=doc&amp;base=RLAW021&amp;n=164839&amp;dst=100005" TargetMode="External"/><Relationship Id="rId32" Type="http://schemas.openxmlformats.org/officeDocument/2006/relationships/hyperlink" Target="https://login.consultant.ru/link/?req=doc&amp;base=RLAW021&amp;n=198264&amp;dst=100005" TargetMode="External"/><Relationship Id="rId37" Type="http://schemas.openxmlformats.org/officeDocument/2006/relationships/hyperlink" Target="https://login.consultant.ru/link/?req=doc&amp;base=LAW&amp;n=482878" TargetMode="External"/><Relationship Id="rId40" Type="http://schemas.openxmlformats.org/officeDocument/2006/relationships/hyperlink" Target="https://login.consultant.ru/link/?req=doc&amp;base=RLAW021&amp;n=197431&amp;dst=100006" TargetMode="External"/><Relationship Id="rId45" Type="http://schemas.openxmlformats.org/officeDocument/2006/relationships/hyperlink" Target="www.pravo.gov.ru" TargetMode="External"/><Relationship Id="rId53" Type="http://schemas.openxmlformats.org/officeDocument/2006/relationships/hyperlink" Target="https://login.consultant.ru/link/?req=doc&amp;base=RLAW021&amp;n=192940" TargetMode="External"/><Relationship Id="rId58" Type="http://schemas.openxmlformats.org/officeDocument/2006/relationships/hyperlink" Target="https://login.consultant.ru/link/?req=doc&amp;base=RLAW021&amp;n=192940&amp;dst=100120" TargetMode="External"/><Relationship Id="rId66" Type="http://schemas.openxmlformats.org/officeDocument/2006/relationships/hyperlink" Target="https://login.consultant.ru/link/?req=doc&amp;base=LAW&amp;n=482878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117520&amp;dst=100005" TargetMode="External"/><Relationship Id="rId23" Type="http://schemas.openxmlformats.org/officeDocument/2006/relationships/hyperlink" Target="https://login.consultant.ru/link/?req=doc&amp;base=RLAW021&amp;n=161781&amp;dst=100005" TargetMode="External"/><Relationship Id="rId28" Type="http://schemas.openxmlformats.org/officeDocument/2006/relationships/hyperlink" Target="https://login.consultant.ru/link/?req=doc&amp;base=RLAW021&amp;n=180847&amp;dst=100005" TargetMode="External"/><Relationship Id="rId36" Type="http://schemas.openxmlformats.org/officeDocument/2006/relationships/hyperlink" Target="https://login.consultant.ru/link/?req=doc&amp;base=LAW&amp;n=450727" TargetMode="External"/><Relationship Id="rId49" Type="http://schemas.openxmlformats.org/officeDocument/2006/relationships/hyperlink" Target="https://login.consultant.ru/link/?req=doc&amp;base=RLAW021&amp;n=197431&amp;dst=100011" TargetMode="External"/><Relationship Id="rId57" Type="http://schemas.openxmlformats.org/officeDocument/2006/relationships/hyperlink" Target="https://login.consultant.ru/link/?req=doc&amp;base=LAW&amp;n=482878&amp;dst=339" TargetMode="External"/><Relationship Id="rId61" Type="http://schemas.openxmlformats.org/officeDocument/2006/relationships/hyperlink" Target="https://login.consultant.ru/link/?req=doc&amp;base=LAW&amp;n=451740" TargetMode="External"/><Relationship Id="rId10" Type="http://schemas.openxmlformats.org/officeDocument/2006/relationships/hyperlink" Target="https://login.consultant.ru/link/?req=doc&amp;base=RLAW021&amp;n=106589&amp;dst=100005" TargetMode="External"/><Relationship Id="rId19" Type="http://schemas.openxmlformats.org/officeDocument/2006/relationships/hyperlink" Target="https://login.consultant.ru/link/?req=doc&amp;base=RLAW021&amp;n=200577&amp;dst=100063" TargetMode="External"/><Relationship Id="rId31" Type="http://schemas.openxmlformats.org/officeDocument/2006/relationships/hyperlink" Target="https://login.consultant.ru/link/?req=doc&amp;base=RLAW021&amp;n=197431&amp;dst=100005" TargetMode="External"/><Relationship Id="rId44" Type="http://schemas.openxmlformats.org/officeDocument/2006/relationships/hyperlink" Target="https://login.consultant.ru/link/?req=doc&amp;base=RLAW021&amp;n=110982&amp;dst=100008" TargetMode="External"/><Relationship Id="rId52" Type="http://schemas.openxmlformats.org/officeDocument/2006/relationships/hyperlink" Target="https://login.consultant.ru/link/?req=doc&amp;base=RLAW021&amp;n=185809" TargetMode="External"/><Relationship Id="rId60" Type="http://schemas.openxmlformats.org/officeDocument/2006/relationships/hyperlink" Target="https://login.consultant.ru/link/?req=doc&amp;base=LAW&amp;n=451740" TargetMode="External"/><Relationship Id="rId65" Type="http://schemas.openxmlformats.org/officeDocument/2006/relationships/hyperlink" Target="https://login.consultant.ru/link/?req=doc&amp;base=LAW&amp;n=482878" TargetMode="External"/><Relationship Id="rId73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04748&amp;dst=100005" TargetMode="External"/><Relationship Id="rId14" Type="http://schemas.openxmlformats.org/officeDocument/2006/relationships/hyperlink" Target="https://login.consultant.ru/link/?req=doc&amp;base=RLAW021&amp;n=115093&amp;dst=100005" TargetMode="External"/><Relationship Id="rId22" Type="http://schemas.openxmlformats.org/officeDocument/2006/relationships/hyperlink" Target="https://login.consultant.ru/link/?req=doc&amp;base=RLAW021&amp;n=159358&amp;dst=100005" TargetMode="External"/><Relationship Id="rId27" Type="http://schemas.openxmlformats.org/officeDocument/2006/relationships/hyperlink" Target="https://login.consultant.ru/link/?req=doc&amp;base=RLAW021&amp;n=178618&amp;dst=100005" TargetMode="External"/><Relationship Id="rId30" Type="http://schemas.openxmlformats.org/officeDocument/2006/relationships/hyperlink" Target="https://login.consultant.ru/link/?req=doc&amp;base=RLAW021&amp;n=185558&amp;dst=100013" TargetMode="External"/><Relationship Id="rId35" Type="http://schemas.openxmlformats.org/officeDocument/2006/relationships/hyperlink" Target="https://login.consultant.ru/link/?req=doc&amp;base=RLAW021&amp;n=213927&amp;dst=100005" TargetMode="External"/><Relationship Id="rId43" Type="http://schemas.openxmlformats.org/officeDocument/2006/relationships/hyperlink" Target="https://login.consultant.ru/link/?req=doc&amp;base=RLAW021&amp;n=197431&amp;dst=100008" TargetMode="External"/><Relationship Id="rId48" Type="http://schemas.openxmlformats.org/officeDocument/2006/relationships/hyperlink" Target="https://login.consultant.ru/link/?req=doc&amp;base=RLAW021&amp;n=208663&amp;dst=100008" TargetMode="External"/><Relationship Id="rId56" Type="http://schemas.openxmlformats.org/officeDocument/2006/relationships/hyperlink" Target="https://login.consultant.ru/link/?req=doc&amp;base=LAW&amp;n=451740" TargetMode="External"/><Relationship Id="rId64" Type="http://schemas.openxmlformats.org/officeDocument/2006/relationships/hyperlink" Target="https://login.consultant.ru/link/?req=doc&amp;base=LAW&amp;n=482878" TargetMode="External"/><Relationship Id="rId69" Type="http://schemas.openxmlformats.org/officeDocument/2006/relationships/header" Target="header2.xml"/><Relationship Id="rId8" Type="http://schemas.openxmlformats.org/officeDocument/2006/relationships/hyperlink" Target="https://login.consultant.ru/link/?req=doc&amp;base=RLAW021&amp;n=103428&amp;dst=100005" TargetMode="External"/><Relationship Id="rId51" Type="http://schemas.openxmlformats.org/officeDocument/2006/relationships/hyperlink" Target="https://login.consultant.ru/link/?req=doc&amp;base=LAW&amp;n=482878" TargetMode="External"/><Relationship Id="rId72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10982&amp;dst=100005" TargetMode="External"/><Relationship Id="rId17" Type="http://schemas.openxmlformats.org/officeDocument/2006/relationships/hyperlink" Target="https://login.consultant.ru/link/?req=doc&amp;base=RLAW021&amp;n=133903&amp;dst=100005" TargetMode="External"/><Relationship Id="rId25" Type="http://schemas.openxmlformats.org/officeDocument/2006/relationships/hyperlink" Target="https://login.consultant.ru/link/?req=doc&amp;base=RLAW021&amp;n=173154&amp;dst=100090" TargetMode="External"/><Relationship Id="rId33" Type="http://schemas.openxmlformats.org/officeDocument/2006/relationships/hyperlink" Target="https://login.consultant.ru/link/?req=doc&amp;base=RLAW021&amp;n=202101&amp;dst=100005" TargetMode="External"/><Relationship Id="rId38" Type="http://schemas.openxmlformats.org/officeDocument/2006/relationships/hyperlink" Target="https://login.consultant.ru/link/?req=doc&amp;base=RLAW021&amp;n=192940" TargetMode="External"/><Relationship Id="rId46" Type="http://schemas.openxmlformats.org/officeDocument/2006/relationships/hyperlink" Target="https://login.consultant.ru/link/?req=doc&amp;base=RLAW021&amp;n=110982&amp;dst=100008" TargetMode="External"/><Relationship Id="rId59" Type="http://schemas.openxmlformats.org/officeDocument/2006/relationships/hyperlink" Target="https://login.consultant.ru/link/?req=doc&amp;base=RLAW021&amp;n=197125&amp;dst=100395" TargetMode="External"/><Relationship Id="rId67" Type="http://schemas.openxmlformats.org/officeDocument/2006/relationships/hyperlink" Target="https://login.consultant.ru/link/?req=doc&amp;base=LAW&amp;n=482878" TargetMode="External"/><Relationship Id="rId20" Type="http://schemas.openxmlformats.org/officeDocument/2006/relationships/hyperlink" Target="https://login.consultant.ru/link/?req=doc&amp;base=RLAW021&amp;n=147182&amp;dst=100013" TargetMode="External"/><Relationship Id="rId41" Type="http://schemas.openxmlformats.org/officeDocument/2006/relationships/hyperlink" Target="https://login.consultant.ru/link/?req=doc&amp;base=RLAW021&amp;n=120781&amp;dst=100006" TargetMode="External"/><Relationship Id="rId54" Type="http://schemas.openxmlformats.org/officeDocument/2006/relationships/hyperlink" Target="https://login.consultant.ru/link/?req=doc&amp;base=RLAW021&amp;n=197125" TargetMode="External"/><Relationship Id="rId62" Type="http://schemas.openxmlformats.org/officeDocument/2006/relationships/hyperlink" Target="https://login.consultant.ru/link/?req=doc&amp;base=LAW&amp;n=451740" TargetMode="External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99706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11723</Words>
  <Characters>66822</Characters>
  <Application>Microsoft Office Word</Application>
  <DocSecurity>0</DocSecurity>
  <Lines>556</Lines>
  <Paragraphs>156</Paragraphs>
  <ScaleCrop>false</ScaleCrop>
  <Company>КонсультантПлюс Версия 4025.00.52</Company>
  <LinksUpToDate>false</LinksUpToDate>
  <CharactersWithSpaces>78389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05.10.2015 N 120
(ред. от 12.01.2026)
"О комиссии по координации работы по противодействию коррупции в Пензенской области"
(вместе с "Положением о комиссии по координации работы по противодействию коррупции в Пензенской области")</dc:title>
  <cp:lastModifiedBy>Пользователь</cp:lastModifiedBy>
  <cp:revision>3</cp:revision>
  <dcterms:created xsi:type="dcterms:W3CDTF">2026-03-12T10:47:00Z</dcterms:created>
  <dcterms:modified xsi:type="dcterms:W3CDTF">2026-03-12T13:05:00Z</dcterms:modified>
</cp:coreProperties>
</file>