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FD" w:rsidRDefault="00656D55">
      <w:pPr>
        <w:pStyle w:val="ConsPlusNormal"/>
      </w:pPr>
      <w:r>
        <w:rPr>
          <w:b/>
        </w:rPr>
        <w:t>Название документа</w:t>
      </w:r>
    </w:p>
    <w:p w:rsidR="00736AFD" w:rsidRDefault="00656D55">
      <w:pPr>
        <w:pStyle w:val="ConsPlusNormal"/>
        <w:jc w:val="both"/>
      </w:pPr>
      <w:r>
        <w:t>Постановление Губернатора Пензенской обл. от 16.09.2013 N 172</w:t>
      </w:r>
    </w:p>
    <w:p w:rsidR="00736AFD" w:rsidRDefault="00656D55">
      <w:pPr>
        <w:pStyle w:val="ConsPlusNormal"/>
        <w:jc w:val="both"/>
      </w:pPr>
      <w:r>
        <w:t>(ред. от 07.10.2024)</w:t>
      </w:r>
    </w:p>
    <w:p w:rsidR="00736AFD" w:rsidRDefault="00656D55">
      <w:pPr>
        <w:pStyle w:val="ConsPlusNormal"/>
        <w:jc w:val="both"/>
      </w:pPr>
      <w:r>
        <w:t>"Об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Пензенской области, должности государственной гражданской службы Пензенской области и членов и</w:t>
      </w:r>
      <w:r>
        <w:t>х семей в информационно-телекоммуникационной сети "Интернет" на официальных сайтах органов государственной власти Пензенской области, иных государственных органов Пензенской области и предоставления этих сведений средствам массовой информации для опубликов</w:t>
      </w:r>
      <w:r>
        <w:t>ания"</w:t>
      </w:r>
    </w:p>
    <w:p w:rsidR="00736AFD" w:rsidRDefault="00656D55">
      <w:pPr>
        <w:pStyle w:val="ConsPlusNormal"/>
      </w:pPr>
      <w:r>
        <w:rPr>
          <w:b/>
        </w:rPr>
        <w:t>Источник публикации</w:t>
      </w:r>
    </w:p>
    <w:p w:rsidR="00736AFD" w:rsidRDefault="00656D55">
      <w:pPr>
        <w:pStyle w:val="ConsPlusNormal"/>
        <w:jc w:val="both"/>
      </w:pPr>
      <w:r>
        <w:t>В данном виде документ опубликован не был.</w:t>
      </w:r>
    </w:p>
    <w:p w:rsidR="00736AFD" w:rsidRDefault="00656D55">
      <w:pPr>
        <w:pStyle w:val="ConsPlusNormal"/>
        <w:jc w:val="both"/>
      </w:pPr>
      <w:r>
        <w:t>Первоначальный текст документа опубликован в издании</w:t>
      </w:r>
    </w:p>
    <w:p w:rsidR="00736AFD" w:rsidRDefault="00656D55">
      <w:pPr>
        <w:pStyle w:val="ConsPlusNormal"/>
        <w:jc w:val="both"/>
      </w:pPr>
      <w:r>
        <w:t>"Пензенские губернские ведомости", 26.09.2013, N 97, с. 26.</w:t>
      </w:r>
    </w:p>
    <w:p w:rsidR="00736AFD" w:rsidRDefault="00656D55">
      <w:pPr>
        <w:pStyle w:val="ConsPlusNormal"/>
        <w:jc w:val="both"/>
      </w:pPr>
      <w:r>
        <w:t>Информацию о публикации документов, создающих данную редакцию, см. в справ</w:t>
      </w:r>
      <w:r>
        <w:t>ке к этим документам.</w:t>
      </w:r>
    </w:p>
    <w:p w:rsidR="00736AFD" w:rsidRDefault="00656D55">
      <w:pPr>
        <w:pStyle w:val="ConsPlusNormal"/>
      </w:pPr>
      <w:r>
        <w:rPr>
          <w:b/>
        </w:rPr>
        <w:t>Примечание к документу</w:t>
      </w:r>
    </w:p>
    <w:p w:rsidR="00736AFD" w:rsidRDefault="00656D55">
      <w:pPr>
        <w:pStyle w:val="ConsPlusNormal"/>
        <w:jc w:val="both"/>
      </w:pPr>
      <w:r>
        <w:t>Начало действия редакции - 08.10.2024.</w:t>
      </w:r>
    </w:p>
    <w:p w:rsidR="00736AFD" w:rsidRDefault="00656D55">
      <w:pPr>
        <w:pStyle w:val="ConsPlusNormal"/>
        <w:jc w:val="both"/>
      </w:pPr>
      <w:r>
        <w:t>Изменения, внесенные Указом Губернатора Пензенской обл. от 07.10.2024 N 121, вступили в силу со дня официального опубликования (опубликован на Официальном сайте Губернатора</w:t>
      </w:r>
      <w:r>
        <w:t xml:space="preserve"> и Правительства Пензенской области http://pnzreg.ru/ - 08.10.2024).</w:t>
      </w:r>
    </w:p>
    <w:p w:rsidR="00736AFD" w:rsidRDefault="00656D55">
      <w:pPr>
        <w:pStyle w:val="ConsPlusNormal"/>
        <w:spacing w:before="200"/>
      </w:pPr>
      <w:r>
        <w:rPr>
          <w:b/>
        </w:rPr>
        <w:t>Текст документа</w:t>
      </w:r>
    </w:p>
    <w:p w:rsidR="00736AFD" w:rsidRDefault="00736AFD">
      <w:pPr>
        <w:pStyle w:val="ConsPlusNormal"/>
        <w:jc w:val="both"/>
        <w:outlineLvl w:val="0"/>
      </w:pPr>
    </w:p>
    <w:p w:rsidR="00736AFD" w:rsidRDefault="00656D55">
      <w:pPr>
        <w:pStyle w:val="ConsPlusTitle"/>
        <w:jc w:val="center"/>
        <w:outlineLvl w:val="0"/>
      </w:pPr>
      <w:r>
        <w:t>ГУБЕРНАТОР ПЕНЗЕНСКОЙ ОБЛАСТИ</w:t>
      </w:r>
    </w:p>
    <w:p w:rsidR="00736AFD" w:rsidRDefault="00736AFD">
      <w:pPr>
        <w:pStyle w:val="ConsPlusTitle"/>
        <w:jc w:val="center"/>
      </w:pPr>
    </w:p>
    <w:p w:rsidR="00736AFD" w:rsidRDefault="00656D55">
      <w:pPr>
        <w:pStyle w:val="ConsPlusTitle"/>
        <w:jc w:val="center"/>
      </w:pPr>
      <w:r>
        <w:t>ПОСТАНОВЛЕНИЕ</w:t>
      </w:r>
    </w:p>
    <w:p w:rsidR="00736AFD" w:rsidRDefault="00656D55">
      <w:pPr>
        <w:pStyle w:val="ConsPlusTitle"/>
        <w:jc w:val="center"/>
      </w:pPr>
      <w:r>
        <w:t>от 16 сентября 2013 г. N 172</w:t>
      </w:r>
    </w:p>
    <w:p w:rsidR="00736AFD" w:rsidRDefault="00736AFD">
      <w:pPr>
        <w:pStyle w:val="ConsPlusTitle"/>
        <w:jc w:val="center"/>
      </w:pPr>
    </w:p>
    <w:p w:rsidR="00736AFD" w:rsidRDefault="00656D55">
      <w:pPr>
        <w:pStyle w:val="ConsPlusTitle"/>
        <w:jc w:val="center"/>
      </w:pPr>
      <w:r>
        <w:t>ОБ УТВЕРЖДЕНИИ ПОРЯДКА РАЗМЕЩЕНИЯ СВЕДЕНИЙ О ДОХОДАХ,</w:t>
      </w:r>
    </w:p>
    <w:p w:rsidR="00736AFD" w:rsidRDefault="00656D55">
      <w:pPr>
        <w:pStyle w:val="ConsPlusTitle"/>
        <w:jc w:val="center"/>
      </w:pPr>
      <w:r>
        <w:t>РАСХОДАХ, ОБ ИМУЩЕСТВЕ И ОБЯЗАТЕЛЬСТВАХ И</w:t>
      </w:r>
      <w:r>
        <w:t>МУЩЕСТВЕННОГО</w:t>
      </w:r>
    </w:p>
    <w:p w:rsidR="00736AFD" w:rsidRDefault="00656D55">
      <w:pPr>
        <w:pStyle w:val="ConsPlusTitle"/>
        <w:jc w:val="center"/>
      </w:pPr>
      <w:r>
        <w:t>ХАРАКТЕРА ЛИЦ, ЗАМЕЩАЮЩИХ ГОСУДАРСТВЕННЫЕ ДОЛЖНОСТИ</w:t>
      </w:r>
    </w:p>
    <w:p w:rsidR="00736AFD" w:rsidRDefault="00656D55">
      <w:pPr>
        <w:pStyle w:val="ConsPlusTitle"/>
        <w:jc w:val="center"/>
      </w:pPr>
      <w:r>
        <w:t>ПЕНЗЕНСКОЙ ОБЛАСТИ, ДОЛЖНОСТИ ГОСУДАРСТВЕННОЙ ГРАЖДАНСКОЙ</w:t>
      </w:r>
    </w:p>
    <w:p w:rsidR="00736AFD" w:rsidRDefault="00656D55">
      <w:pPr>
        <w:pStyle w:val="ConsPlusTitle"/>
        <w:jc w:val="center"/>
      </w:pPr>
      <w:r>
        <w:t>СЛУЖБЫ ПЕНЗЕНСКОЙ ОБЛАСТИ И ЧЛЕНОВ ИХ СЕМЕЙ</w:t>
      </w:r>
    </w:p>
    <w:p w:rsidR="00736AFD" w:rsidRDefault="00656D55">
      <w:pPr>
        <w:pStyle w:val="ConsPlusTitle"/>
        <w:jc w:val="center"/>
      </w:pPr>
      <w:r>
        <w:t>В ИНФОРМАЦИОННО-ТЕЛЕКОММУНИКАЦИОННОЙ СЕТИ "ИНТЕРНЕТ"</w:t>
      </w:r>
    </w:p>
    <w:p w:rsidR="00736AFD" w:rsidRDefault="00656D55">
      <w:pPr>
        <w:pStyle w:val="ConsPlusTitle"/>
        <w:jc w:val="center"/>
      </w:pPr>
      <w:r>
        <w:t>НА ОФИЦИАЛЬНЫХ САЙТАХ ОРГАНОВ ГОСУД</w:t>
      </w:r>
      <w:r>
        <w:t>АРСТВЕННОЙ ВЛАСТИ</w:t>
      </w:r>
    </w:p>
    <w:p w:rsidR="00736AFD" w:rsidRDefault="00656D55">
      <w:pPr>
        <w:pStyle w:val="ConsPlusTitle"/>
        <w:jc w:val="center"/>
      </w:pPr>
      <w:r>
        <w:t>ПЕНЗЕНСКОЙ ОБЛАСТИ, ИНЫХ ГОСУДАРСТВЕННЫХ ОРГАНОВ ПЕНЗЕНСКОЙ</w:t>
      </w:r>
    </w:p>
    <w:p w:rsidR="00736AFD" w:rsidRDefault="00656D55">
      <w:pPr>
        <w:pStyle w:val="ConsPlusTitle"/>
        <w:jc w:val="center"/>
      </w:pPr>
      <w:r>
        <w:t>ОБЛАСТИ И ПРЕДОСТАВЛЕНИЯ ЭТИХ СВЕДЕНИЙ СРЕДСТВАМ МАССОВОЙ</w:t>
      </w:r>
    </w:p>
    <w:p w:rsidR="00736AFD" w:rsidRDefault="00656D55">
      <w:pPr>
        <w:pStyle w:val="ConsPlusTitle"/>
        <w:jc w:val="center"/>
      </w:pPr>
      <w:r>
        <w:t>ИНФОРМАЦИИ ДЛЯ ОПУБЛИКОВАНИЯ</w:t>
      </w:r>
    </w:p>
    <w:p w:rsidR="00736AFD" w:rsidRDefault="00736A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736A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12.11.2013 N 212, от 25.04.2014 N 66,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03.09.2014 N 123, от 12.03.2015 N 25,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07.09.2015 N 108, от 09.12.2015 N 159,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28.06.2017 N 58, от 19.09.2019 N 110,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04.03.2020 N 22, от 10.03.2021 N 38,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24.03.2022 N 45,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Указов Губернатора Пензенской о</w:t>
            </w:r>
            <w:r>
              <w:rPr>
                <w:color w:val="392C69"/>
              </w:rPr>
              <w:t>бл. от 09.08.2022 N 34,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от 13.04.2023 N 46, от 07.10.2024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</w:tr>
    </w:tbl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ind w:firstLine="540"/>
        <w:jc w:val="both"/>
      </w:pPr>
      <w:r>
        <w:t>В соответствии с федеральными законами от 25.12.2008 N 273-ФЗ "О противодействии коррупции" (с последующими изменениями), от 03.12.2012 N 230-ФЗ</w:t>
      </w:r>
      <w:r>
        <w:t xml:space="preserve"> "О контроле за соответствием расходов лиц, замещающих государственные должности, и иных лиц их доходам" (с последующими изменениями), Указом Президента Российской Федерации от 08.07.2013 N 613 "Вопросы противодействия коррупции" (с последующими изменениям</w:t>
      </w:r>
      <w:r>
        <w:t>и), законами Пензенской области от 29.03.2024 N 4161-ЗПО "О государственной гражданской службе Пензенской области" (с последующими изменениями), от 24.04.2024 N 4214-ЗПО "О государственных должностях Пензенской области" (с последующими изменениями), руково</w:t>
      </w:r>
      <w:r>
        <w:t xml:space="preserve">дствуясь </w:t>
      </w:r>
      <w:r>
        <w:lastRenderedPageBreak/>
        <w:t>Законом Пензенской области от 24.04.2024 N 4212-ЗПО "О Губернаторе Пензенской области" (с последующими изменениями), постановляю:</w:t>
      </w:r>
    </w:p>
    <w:p w:rsidR="00736AFD" w:rsidRDefault="00656D55">
      <w:pPr>
        <w:pStyle w:val="ConsPlusNormal"/>
        <w:jc w:val="both"/>
      </w:pPr>
      <w:r>
        <w:t>(преамбула в ред. Указа Губернатора Пензенской обл. от 07.10.2024 N 121)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 xml:space="preserve">1. Утвердить прилагаемый Порядок размещения </w:t>
      </w:r>
      <w:r>
        <w:t>сведений о доходах, расходах, об имуществе и обязательствах имущественного характера лиц, замещающих государственные должности Пензенской области, должности государственной гражданской службы Пензенской области и членов их семей в информационно-телекоммуни</w:t>
      </w:r>
      <w:r>
        <w:t>кационной сети "Интернет" на официальных сайтах органов государственной власти Пензенской области, иных государственных органов Пензенской области и предоставления этих сведений средствам массовой информации для опубликования.</w:t>
      </w:r>
    </w:p>
    <w:p w:rsidR="00736AFD" w:rsidRDefault="00656D55">
      <w:pPr>
        <w:pStyle w:val="ConsPlusNormal"/>
        <w:jc w:val="both"/>
      </w:pPr>
      <w:r>
        <w:t>(в ред. Указа Губернатора Пен</w:t>
      </w:r>
      <w:r>
        <w:t>зенской обл. от 09.08.2022 N 34)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2. Установить, что к должностям государственной гражданской службы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</w:t>
      </w:r>
      <w:r>
        <w:t>циальных сайтах органов государственной власти Пензенской области, иных государственных органов Пензенской области в информационно-телекоммуникационной сети "Интернет", относятся должности высшей и главной группы категорий "руководители", "помощники (совет</w:t>
      </w:r>
      <w:r>
        <w:t>ники)", "специалисты", включенные в соответствующие перечни должностей, при замещении которых гражданские служащие обязаны представлять сведения о доходах, расходах, об имуществе и обязательствах имущественного характера.</w:t>
      </w:r>
    </w:p>
    <w:p w:rsidR="00736AFD" w:rsidRDefault="00656D55">
      <w:pPr>
        <w:pStyle w:val="ConsPlusNormal"/>
        <w:jc w:val="both"/>
      </w:pPr>
      <w:r>
        <w:t>(п. 2 введен Постановлением Губерн</w:t>
      </w:r>
      <w:r>
        <w:t>атора Пензенской обл. от 03.09.2014 N 123; в ред. Указа Губернатора Пензенской обл. от 09.08.2022 N 34)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4. Настоящее постановление опубликовать в газете "Пензенские губернски</w:t>
      </w:r>
      <w:r>
        <w:t>е ведомости".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736AFD" w:rsidRDefault="00656D55">
      <w:pPr>
        <w:pStyle w:val="ConsPlusNormal"/>
        <w:jc w:val="both"/>
      </w:pPr>
      <w:r>
        <w:t>(п. 5 в ред. Постановления Губернатора Пензенской обл. от 19.09.2019 N 110)</w:t>
      </w: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jc w:val="right"/>
      </w:pPr>
      <w:r>
        <w:t>Губернатор</w:t>
      </w:r>
    </w:p>
    <w:p w:rsidR="00736AFD" w:rsidRDefault="00656D55">
      <w:pPr>
        <w:pStyle w:val="ConsPlusNormal"/>
        <w:jc w:val="right"/>
      </w:pPr>
      <w:r>
        <w:t>Пензенской области</w:t>
      </w:r>
    </w:p>
    <w:p w:rsidR="00736AFD" w:rsidRDefault="00656D55">
      <w:pPr>
        <w:pStyle w:val="ConsPlusNormal"/>
        <w:jc w:val="right"/>
      </w:pPr>
      <w:r>
        <w:t>В.К.БОЧКАРЕВ</w:t>
      </w: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jc w:val="right"/>
        <w:outlineLvl w:val="0"/>
      </w:pPr>
      <w:r>
        <w:t>Утвержден</w:t>
      </w:r>
    </w:p>
    <w:p w:rsidR="00736AFD" w:rsidRDefault="00656D55">
      <w:pPr>
        <w:pStyle w:val="ConsPlusNormal"/>
        <w:jc w:val="right"/>
      </w:pPr>
      <w:r>
        <w:t>постановлением</w:t>
      </w:r>
    </w:p>
    <w:p w:rsidR="00736AFD" w:rsidRDefault="00656D55">
      <w:pPr>
        <w:pStyle w:val="ConsPlusNormal"/>
        <w:jc w:val="right"/>
      </w:pPr>
      <w:r>
        <w:t>Губернатора Пензенской области</w:t>
      </w:r>
    </w:p>
    <w:p w:rsidR="00736AFD" w:rsidRDefault="00656D55">
      <w:pPr>
        <w:pStyle w:val="ConsPlusNormal"/>
        <w:jc w:val="right"/>
      </w:pPr>
      <w:r>
        <w:t>от 16 сентября 2013 г. N 172</w:t>
      </w: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Title"/>
        <w:jc w:val="center"/>
      </w:pPr>
      <w:bookmarkStart w:id="0" w:name="P64"/>
      <w:bookmarkEnd w:id="0"/>
      <w:r>
        <w:t>ПОРЯДОК</w:t>
      </w:r>
    </w:p>
    <w:p w:rsidR="00736AFD" w:rsidRDefault="00656D55">
      <w:pPr>
        <w:pStyle w:val="ConsPlusTitle"/>
        <w:jc w:val="center"/>
      </w:pPr>
      <w:r>
        <w:t>РАЗМЕЩЕНИЯ СВЕДЕНИЙ О ДОХОДАХ, РАСХОДАХ, ОБ ИМУЩЕСТВЕ</w:t>
      </w:r>
    </w:p>
    <w:p w:rsidR="00736AFD" w:rsidRDefault="00656D55">
      <w:pPr>
        <w:pStyle w:val="ConsPlusTitle"/>
        <w:jc w:val="center"/>
      </w:pPr>
      <w:r>
        <w:t>И ОБЯЗАТЕЛЬСТВАХ ИМУЩЕСТВЕННОГО ХАРАКТЕРА ЛИЦ, ЗАМЕЩАЮЩИХ</w:t>
      </w:r>
    </w:p>
    <w:p w:rsidR="00736AFD" w:rsidRDefault="00656D55">
      <w:pPr>
        <w:pStyle w:val="ConsPlusTitle"/>
        <w:jc w:val="center"/>
      </w:pPr>
      <w:r>
        <w:t>ГОСУДАРСТВЕННЫЕ ДОЛЖНОСТИ ПЕНЗЕНСКОЙ ОБЛАСТИ, ДОЛЖНОСТИ</w:t>
      </w:r>
    </w:p>
    <w:p w:rsidR="00736AFD" w:rsidRDefault="00656D55">
      <w:pPr>
        <w:pStyle w:val="ConsPlusTitle"/>
        <w:jc w:val="center"/>
      </w:pPr>
      <w:r>
        <w:t>ГОСУДАРСТВЕННОЙ ГРА</w:t>
      </w:r>
      <w:r>
        <w:t>ЖДАНСКОЙ СЛУЖБЫ ПЕНЗЕНСКОЙ ОБЛАСТИ,</w:t>
      </w:r>
    </w:p>
    <w:p w:rsidR="00736AFD" w:rsidRDefault="00656D55">
      <w:pPr>
        <w:pStyle w:val="ConsPlusTitle"/>
        <w:jc w:val="center"/>
      </w:pPr>
      <w:r>
        <w:t>И ЧЛЕНОВ ИХ СЕМЕЙ В ИНФОРМАЦИОННО-ТЕЛЕКОММУНИКАЦИОННОЙ СЕТИ</w:t>
      </w:r>
    </w:p>
    <w:p w:rsidR="00736AFD" w:rsidRDefault="00656D55">
      <w:pPr>
        <w:pStyle w:val="ConsPlusTitle"/>
        <w:jc w:val="center"/>
      </w:pPr>
      <w:r>
        <w:t>"ИНТЕРНЕТ" НА ОФИЦИАЛЬНЫХ САЙТАХ ОРГАНОВ ГОСУДАРСТВЕННОЙ</w:t>
      </w:r>
    </w:p>
    <w:p w:rsidR="00736AFD" w:rsidRDefault="00656D55">
      <w:pPr>
        <w:pStyle w:val="ConsPlusTitle"/>
        <w:jc w:val="center"/>
      </w:pPr>
      <w:r>
        <w:t>ВЛАСТИ ПЕНЗЕНСКОЙ ОБЛАСТИ, ИНЫХ ГОСУДАРСТВЕННЫХ ОРГАНОВ</w:t>
      </w:r>
    </w:p>
    <w:p w:rsidR="00736AFD" w:rsidRDefault="00656D55">
      <w:pPr>
        <w:pStyle w:val="ConsPlusTitle"/>
        <w:jc w:val="center"/>
      </w:pPr>
      <w:r>
        <w:t>ПЕНЗЕНСКОЙ ОБЛАСТИ И ПРЕДОСТАВЛЕНИЯ ЭТИХ СВЕДЕН</w:t>
      </w:r>
      <w:r>
        <w:t>ИЙ СРЕДСТВАМ</w:t>
      </w:r>
    </w:p>
    <w:p w:rsidR="00736AFD" w:rsidRDefault="00656D55">
      <w:pPr>
        <w:pStyle w:val="ConsPlusTitle"/>
        <w:jc w:val="center"/>
      </w:pPr>
      <w:r>
        <w:t>МАССОВОЙ ИНФОРМАЦИИ ДЛЯ ОПУБЛИКОВАНИЯ</w:t>
      </w:r>
    </w:p>
    <w:p w:rsidR="00736AFD" w:rsidRDefault="00736A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736A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6AFD" w:rsidRDefault="00656D55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07.10.2024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D" w:rsidRDefault="00736AFD">
            <w:pPr>
              <w:pStyle w:val="ConsPlusNormal"/>
            </w:pPr>
          </w:p>
        </w:tc>
      </w:tr>
    </w:tbl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ind w:firstLine="540"/>
        <w:jc w:val="both"/>
      </w:pPr>
      <w:r>
        <w:t>1. Настоящим Порядком устанавливаются обязанности Управления по профилактике коррупционных и иных правонарушений Правительства Пензенской области, кадровых служб исполнительных органов Пензенской области, а также кадровых служб аппаратов Законодательного С</w:t>
      </w:r>
      <w:r>
        <w:t>обрания Пензенской области, Уполномоченного по правам человека в Пензенской области, Уполномоченного по правам ребенка в Пензенской области, Уполномоченного по защите прав предпринимателей в Пензенской области, Счетной палаты Пензенской области, Избиратель</w:t>
      </w:r>
      <w:r>
        <w:t>ной комиссии Пензенской области (далее - кадровые службы государственных органов Пензенской области) по размещению сведений о доходах, расходах, об имуществе и обязательствах имущественного характера лиц, замещающих государственные должности Пензенской обл</w:t>
      </w:r>
      <w:r>
        <w:t xml:space="preserve">асти (за исключением Губернатора Пензенской области, лиц, замещающих государственные должности в Законодательном Собрании Пензенской области, мировых судей), должности государственной гражданской службы Пензенской области, их супругов и несовершеннолетних </w:t>
      </w:r>
      <w:r>
        <w:t>детей в информационно-телекоммуникационной сети "Интернет" на официальных сайтах органов государственной власти Пензенской области, иных государственных органов Пензенской области (далее - официальные сайты) и предоставлению этих сведений средствам массово</w:t>
      </w:r>
      <w:r>
        <w:t>й информации для опубликования в связи с их запросами.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Сведения о доходах, расходах, об имуществе и обязательствах имущественного характера Губернатора Пензенской области, его супруги (супруга) и несовершеннолетних детей размещаются на официальных сайтах и предоставляются средствам массовой информации для опуб</w:t>
      </w:r>
      <w:r>
        <w:t>ликования в порядке, установленном Указом Президента Российской Федерации от 08.07.2013 N 613 "Вопросы противодействия коррупции" (с последующими изменениями).</w:t>
      </w:r>
    </w:p>
    <w:p w:rsidR="00736AFD" w:rsidRDefault="00656D55">
      <w:pPr>
        <w:pStyle w:val="ConsPlusNormal"/>
        <w:spacing w:before="200"/>
        <w:ind w:firstLine="540"/>
        <w:jc w:val="both"/>
      </w:pPr>
      <w:bookmarkStart w:id="1" w:name="P79"/>
      <w:bookmarkEnd w:id="1"/>
      <w:r>
        <w:t>2. На официальных сайтах размещаются и средствам массовой информации предоставляются для опублик</w:t>
      </w:r>
      <w:r>
        <w:t>ования следующие сведения о доходах, расходах, об имуществе и обязательствах имущественного характера, представленные лицами, замещающими государственные должности Пензенской области, должности государственной гражданской службы Пензенской области, замещен</w:t>
      </w:r>
      <w:r>
        <w:t>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а) перечень объектов недвижимого имущества, принадлежащих ли</w:t>
      </w:r>
      <w:r>
        <w:t>цу, замещающему государственную должность Пензенской области (должность государственной гражданской службы Пензенской области), его супруге (супругу) и несовершеннолетним детям на праве собственности или находящихся в их пользовании, с указанием вида, площ</w:t>
      </w:r>
      <w:r>
        <w:t>ади и страны расположения каждого из таких объектов;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б) перечень транспортных средств, с указанием вида и марки, принадлежащих на праве собственности лицу, замещающему государственную должность Пензенской области (должность государственной гражданской служ</w:t>
      </w:r>
      <w:r>
        <w:t>бы Пензенской области), его супруге (супругу) и несовершеннолетним детям;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в) декларированный годовой доход лица, замещающего государственную должность Пензенской области (должность государственной гражданской службы Пензенской области), его супруги (супруг</w:t>
      </w:r>
      <w:r>
        <w:t>а) и несовершеннолетних детей;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</w:t>
      </w:r>
      <w:r>
        <w:t xml:space="preserve">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</w:t>
      </w:r>
      <w:r>
        <w:t>отчетному периоду.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а) иные сведения (кроме</w:t>
      </w:r>
      <w:r>
        <w:t xml:space="preserve"> указанных в пункте 2 настоящего Порядка) о доходах лица, замещающего государственную должность Пензенской области (должность государственной гражданской службы </w:t>
      </w:r>
      <w:r>
        <w:lastRenderedPageBreak/>
        <w:t>Пензенской области), его супруги (супруга) и несовершеннолетних детей, об имуществе, принадлежа</w:t>
      </w:r>
      <w:r>
        <w:t>щем на праве собственности названным лицам, и об их обязательствах имущественного характера;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б) персональные данные супруги (супруга), детей и иных членов семьи лица, замещающего государственную должность Пензенской области (должность государственной гражд</w:t>
      </w:r>
      <w:r>
        <w:t>анской службы Пензенской области);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лица, замещающего государственную должность Пензенской области (должность государственной гражданской</w:t>
      </w:r>
      <w:r>
        <w:t xml:space="preserve"> службы Пензенской области), его супруги (супруга), детей и иных членов семьи;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лицу, замещающему государственную должность Пензенской области (должность государ</w:t>
      </w:r>
      <w:r>
        <w:t>ственной гражданской службы Пензенской области), его супруге (супругу), детям, иным членам семьи на праве собственности или находящихся в их пользовании;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4. Сведения о доход</w:t>
      </w:r>
      <w:r>
        <w:t>ах, расходах, об имуществе и обязательствах имущественного характера, указанные в пункте 2 настоящего Порядка, за весь период замещения лицом должностей, замещение которых влечет за собой размещение его сведений о доходах, расходах, об имуществе и обязател</w:t>
      </w:r>
      <w:r>
        <w:t>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того органа, в котором указанное лицо замещает до</w:t>
      </w:r>
      <w:r>
        <w:t>лжность, и ежегодно обновляются в течение 14 рабочих дней со дня истечения срока, установленного для их подачи.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</w:t>
      </w:r>
      <w:r>
        <w:t xml:space="preserve">ициальных сайтах в табличной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5.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Порядка: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а) представленны</w:t>
      </w:r>
      <w:r>
        <w:t>х лицами, замещающими государственные должности Пензенской области в Правительстве Пензенской области, должности государственной гражданской службы Пензенской области в Правительстве Пензенской области, обеспечивается Управлением по профилактике коррупцион</w:t>
      </w:r>
      <w:r>
        <w:t>ных и иных правонарушений Правительства Пензенской области;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б) представленных лицами, замещающими государственные должности Пензенской области и должности государственной гражданской службы в аппаратах Законодательного Собрания Пензенской области, Уполномо</w:t>
      </w:r>
      <w:r>
        <w:t>ченного по правам человека Пензенской области, Уполномоченного по правам ребенка в Пензенской области, Уполномоченного по защите прав предпринимателей в Пензенской области, Счетной палаты Пензенской области, Избирательной комиссии Пензенской области, обесп</w:t>
      </w:r>
      <w:r>
        <w:t>ечивается кадровыми службами указанных органов;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 xml:space="preserve">в) представленных лицами, замещающими государственные должности Пензенской области, должности государственной гражданской службы Пензенской области в исполнительных органах Пензенской области, обеспечивается </w:t>
      </w:r>
      <w:r>
        <w:t>кадровыми службами соответствующих исполнительных органов Пензенской области.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6. Управление по профилактике коррупционных и иных правонарушений Правительства Пензенской области, кадровые службы государственных органов Пензенской области: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 xml:space="preserve">а) в течение трех </w:t>
      </w:r>
      <w:r>
        <w:t>рабочих дней со дня поступления запроса от средства массовой информации сообщают о нем лицу, замещающему государственную должность Пензенской области (должность государственной гражданской службы Пензенской области), в отношении которого поступил запрос;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lastRenderedPageBreak/>
        <w:t>б</w:t>
      </w:r>
      <w:r>
        <w:t>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736AFD" w:rsidRDefault="00656D55">
      <w:pPr>
        <w:pStyle w:val="ConsPlusNormal"/>
        <w:spacing w:before="200"/>
        <w:ind w:firstLine="540"/>
        <w:jc w:val="both"/>
      </w:pPr>
      <w:r>
        <w:t>7. Госуд</w:t>
      </w:r>
      <w:r>
        <w:t>арственные гражданские служащие Управления по профилактике коррупционных и иных правонарушений Правительства Пензенской области и государственные гражданские служащие кадровых служб государственных органов Пензенской области, обеспечивающие размещение свед</w:t>
      </w:r>
      <w:r>
        <w:t>ений о доходах, расходах, об имуществе и обязательствах имущественного характера на официальных сайтах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</w:t>
      </w:r>
      <w:r>
        <w:t>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jc w:val="right"/>
        <w:outlineLvl w:val="1"/>
      </w:pPr>
      <w:r>
        <w:t>Приложение</w:t>
      </w:r>
    </w:p>
    <w:p w:rsidR="00736AFD" w:rsidRDefault="00656D55">
      <w:pPr>
        <w:pStyle w:val="ConsPlusNormal"/>
        <w:jc w:val="right"/>
      </w:pPr>
      <w:r>
        <w:t>к Порядку</w:t>
      </w:r>
    </w:p>
    <w:p w:rsidR="00736AFD" w:rsidRDefault="00656D55">
      <w:pPr>
        <w:pStyle w:val="ConsPlusNormal"/>
        <w:jc w:val="right"/>
      </w:pPr>
      <w:r>
        <w:t>размещения сведений о доходах,</w:t>
      </w:r>
    </w:p>
    <w:p w:rsidR="00736AFD" w:rsidRDefault="00656D55">
      <w:pPr>
        <w:pStyle w:val="ConsPlusNormal"/>
        <w:jc w:val="right"/>
      </w:pPr>
      <w:r>
        <w:t>расходах, об имуществе и</w:t>
      </w:r>
    </w:p>
    <w:p w:rsidR="00736AFD" w:rsidRDefault="00656D55">
      <w:pPr>
        <w:pStyle w:val="ConsPlusNormal"/>
        <w:jc w:val="right"/>
      </w:pPr>
      <w:r>
        <w:t>обязательствах имущественного</w:t>
      </w:r>
    </w:p>
    <w:p w:rsidR="00736AFD" w:rsidRDefault="00656D55">
      <w:pPr>
        <w:pStyle w:val="ConsPlusNormal"/>
        <w:jc w:val="right"/>
      </w:pPr>
      <w:r>
        <w:t>характера лиц, замещающих</w:t>
      </w:r>
    </w:p>
    <w:p w:rsidR="00736AFD" w:rsidRDefault="00656D55">
      <w:pPr>
        <w:pStyle w:val="ConsPlusNormal"/>
        <w:jc w:val="right"/>
      </w:pPr>
      <w:r>
        <w:t>государственные должности</w:t>
      </w:r>
    </w:p>
    <w:p w:rsidR="00736AFD" w:rsidRDefault="00656D55">
      <w:pPr>
        <w:pStyle w:val="ConsPlusNormal"/>
        <w:jc w:val="right"/>
      </w:pPr>
      <w:r>
        <w:t>Пензенской области, должности</w:t>
      </w:r>
    </w:p>
    <w:p w:rsidR="00736AFD" w:rsidRDefault="00656D55">
      <w:pPr>
        <w:pStyle w:val="ConsPlusNormal"/>
        <w:jc w:val="right"/>
      </w:pPr>
      <w:r>
        <w:t>государственной гражданской</w:t>
      </w:r>
    </w:p>
    <w:p w:rsidR="00736AFD" w:rsidRDefault="00656D55">
      <w:pPr>
        <w:pStyle w:val="ConsPlusNormal"/>
        <w:jc w:val="right"/>
      </w:pPr>
      <w:r>
        <w:t>службы Пензенской области, и</w:t>
      </w:r>
    </w:p>
    <w:p w:rsidR="00736AFD" w:rsidRDefault="00656D55">
      <w:pPr>
        <w:pStyle w:val="ConsPlusNormal"/>
        <w:jc w:val="right"/>
      </w:pPr>
      <w:r>
        <w:t>членов их семей в информационно-</w:t>
      </w:r>
    </w:p>
    <w:p w:rsidR="00736AFD" w:rsidRDefault="00656D55">
      <w:pPr>
        <w:pStyle w:val="ConsPlusNormal"/>
        <w:jc w:val="right"/>
      </w:pPr>
      <w:r>
        <w:t>телекоммуникационной сети</w:t>
      </w:r>
    </w:p>
    <w:p w:rsidR="00736AFD" w:rsidRDefault="00656D55">
      <w:pPr>
        <w:pStyle w:val="ConsPlusNormal"/>
        <w:jc w:val="right"/>
      </w:pPr>
      <w:r>
        <w:t>"Интернет" на официальных сайтах</w:t>
      </w:r>
    </w:p>
    <w:p w:rsidR="00736AFD" w:rsidRDefault="00656D55">
      <w:pPr>
        <w:pStyle w:val="ConsPlusNormal"/>
        <w:jc w:val="right"/>
      </w:pPr>
      <w:r>
        <w:t>органов государственной власти</w:t>
      </w:r>
    </w:p>
    <w:p w:rsidR="00736AFD" w:rsidRDefault="00656D55">
      <w:pPr>
        <w:pStyle w:val="ConsPlusNormal"/>
        <w:jc w:val="right"/>
      </w:pPr>
      <w:r>
        <w:t>Пензенской области, иных</w:t>
      </w:r>
    </w:p>
    <w:p w:rsidR="00736AFD" w:rsidRDefault="00656D55">
      <w:pPr>
        <w:pStyle w:val="ConsPlusNormal"/>
        <w:jc w:val="right"/>
      </w:pPr>
      <w:r>
        <w:t>государственных органов</w:t>
      </w:r>
    </w:p>
    <w:p w:rsidR="00736AFD" w:rsidRDefault="00656D55">
      <w:pPr>
        <w:pStyle w:val="ConsPlusNormal"/>
        <w:jc w:val="right"/>
      </w:pPr>
      <w:r>
        <w:t>Пензенской области и</w:t>
      </w:r>
    </w:p>
    <w:p w:rsidR="00736AFD" w:rsidRDefault="00656D55">
      <w:pPr>
        <w:pStyle w:val="ConsPlusNormal"/>
        <w:jc w:val="right"/>
      </w:pPr>
      <w:r>
        <w:t>предоставления этих сведений</w:t>
      </w:r>
    </w:p>
    <w:p w:rsidR="00736AFD" w:rsidRDefault="00656D55">
      <w:pPr>
        <w:pStyle w:val="ConsPlusNormal"/>
        <w:jc w:val="right"/>
      </w:pPr>
      <w:r>
        <w:t>средствам массовой информации</w:t>
      </w:r>
    </w:p>
    <w:p w:rsidR="00736AFD" w:rsidRDefault="00656D55">
      <w:pPr>
        <w:pStyle w:val="ConsPlusNormal"/>
        <w:jc w:val="right"/>
      </w:pPr>
      <w:r>
        <w:t>для опубликования</w:t>
      </w: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jc w:val="right"/>
      </w:pPr>
      <w:r>
        <w:t>Форма</w:t>
      </w:r>
    </w:p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jc w:val="center"/>
      </w:pPr>
      <w:bookmarkStart w:id="2" w:name="P128"/>
      <w:bookmarkEnd w:id="2"/>
      <w:r>
        <w:t>СВЕДЕНИЯ</w:t>
      </w:r>
    </w:p>
    <w:p w:rsidR="00736AFD" w:rsidRDefault="00656D55">
      <w:pPr>
        <w:pStyle w:val="ConsPlusNormal"/>
        <w:jc w:val="center"/>
      </w:pPr>
      <w:r>
        <w:t>о доходах, расходах, об имуществе и обязательствах</w:t>
      </w:r>
    </w:p>
    <w:p w:rsidR="00736AFD" w:rsidRDefault="00656D55">
      <w:pPr>
        <w:pStyle w:val="ConsPlusNormal"/>
        <w:jc w:val="center"/>
      </w:pPr>
      <w:r>
        <w:t>имуществен</w:t>
      </w:r>
      <w:r>
        <w:t>ного характера за отчетный период</w:t>
      </w:r>
    </w:p>
    <w:p w:rsidR="00736AFD" w:rsidRDefault="00656D55">
      <w:pPr>
        <w:pStyle w:val="ConsPlusNormal"/>
        <w:jc w:val="center"/>
      </w:pPr>
      <w:r>
        <w:t>с 1 января 20__ г. по 31 декабря 20__ г.</w:t>
      </w: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sectPr w:rsidR="00736AF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567" w:bottom="1440" w:left="1134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551"/>
        <w:gridCol w:w="1701"/>
        <w:gridCol w:w="1531"/>
        <w:gridCol w:w="1357"/>
        <w:gridCol w:w="1417"/>
        <w:gridCol w:w="2041"/>
        <w:gridCol w:w="2324"/>
      </w:tblGrid>
      <w:tr w:rsidR="00736AFD">
        <w:tc>
          <w:tcPr>
            <w:tcW w:w="538" w:type="dxa"/>
            <w:vMerge w:val="restart"/>
          </w:tcPr>
          <w:p w:rsidR="00736AFD" w:rsidRDefault="00656D5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</w:tcPr>
          <w:p w:rsidR="00736AFD" w:rsidRDefault="00656D55">
            <w:pPr>
              <w:pStyle w:val="ConsPlusNormal"/>
              <w:jc w:val="center"/>
            </w:pPr>
            <w:r>
              <w:t>Фамилия, инициалы и должность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736AFD" w:rsidRDefault="00656D55">
            <w:pPr>
              <w:pStyle w:val="ConsPlusNormal"/>
              <w:jc w:val="center"/>
            </w:pPr>
            <w:r>
              <w:t>Декларированный годовой доход (руб.)</w:t>
            </w:r>
          </w:p>
        </w:tc>
        <w:tc>
          <w:tcPr>
            <w:tcW w:w="4305" w:type="dxa"/>
            <w:gridSpan w:val="3"/>
          </w:tcPr>
          <w:p w:rsidR="00736AFD" w:rsidRDefault="00656D55">
            <w:pPr>
              <w:pStyle w:val="ConsPlusNormal"/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41" w:type="dxa"/>
            <w:vMerge w:val="restart"/>
          </w:tcPr>
          <w:p w:rsidR="00736AFD" w:rsidRDefault="00656D55">
            <w:pPr>
              <w:pStyle w:val="ConsPlusNormal"/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324" w:type="dxa"/>
            <w:vMerge w:val="restart"/>
          </w:tcPr>
          <w:p w:rsidR="00736AFD" w:rsidRDefault="00656D55">
            <w:pPr>
              <w:pStyle w:val="ConsPlusNormal"/>
              <w:jc w:val="center"/>
            </w:pPr>
            <w:r>
              <w:t>Сведения об источниках получения средств, за счет которых совершены сделки (вид приобретенного имущества, источники) &lt;2&gt;</w:t>
            </w:r>
          </w:p>
        </w:tc>
      </w:tr>
      <w:tr w:rsidR="00736AFD">
        <w:tc>
          <w:tcPr>
            <w:tcW w:w="538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1701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656D55">
            <w:pPr>
              <w:pStyle w:val="ConsPlusNormal"/>
              <w:jc w:val="center"/>
            </w:pPr>
            <w:r>
              <w:t>вид объекта &lt;1&gt;</w:t>
            </w:r>
          </w:p>
        </w:tc>
        <w:tc>
          <w:tcPr>
            <w:tcW w:w="1357" w:type="dxa"/>
          </w:tcPr>
          <w:p w:rsidR="00736AFD" w:rsidRDefault="00656D55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417" w:type="dxa"/>
          </w:tcPr>
          <w:p w:rsidR="00736AFD" w:rsidRDefault="00656D55">
            <w:pPr>
              <w:pStyle w:val="ConsPlusNormal"/>
              <w:jc w:val="center"/>
            </w:pPr>
            <w:r>
              <w:t>страна расположени</w:t>
            </w:r>
            <w:r>
              <w:t>я</w:t>
            </w:r>
          </w:p>
        </w:tc>
        <w:tc>
          <w:tcPr>
            <w:tcW w:w="2041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  <w:vMerge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</w:tcPr>
          <w:p w:rsidR="00736AFD" w:rsidRDefault="00656D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736AFD" w:rsidRDefault="00656D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36AFD" w:rsidRDefault="00656D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736AFD" w:rsidRDefault="00656D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57" w:type="dxa"/>
          </w:tcPr>
          <w:p w:rsidR="00736AFD" w:rsidRDefault="00656D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36AFD" w:rsidRDefault="00656D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</w:tcPr>
          <w:p w:rsidR="00736AFD" w:rsidRDefault="00656D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</w:tcPr>
          <w:p w:rsidR="00736AFD" w:rsidRDefault="00656D55">
            <w:pPr>
              <w:pStyle w:val="ConsPlusNormal"/>
              <w:jc w:val="center"/>
            </w:pPr>
            <w:r>
              <w:t>8</w:t>
            </w:r>
          </w:p>
        </w:tc>
      </w:tr>
      <w:tr w:rsidR="00736AFD">
        <w:tc>
          <w:tcPr>
            <w:tcW w:w="538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 w:val="restart"/>
          </w:tcPr>
          <w:p w:rsidR="00736AFD" w:rsidRDefault="00656D55">
            <w:pPr>
              <w:pStyle w:val="ConsPlusNormal"/>
            </w:pPr>
            <w:r>
              <w:t>1.</w:t>
            </w:r>
          </w:p>
        </w:tc>
        <w:tc>
          <w:tcPr>
            <w:tcW w:w="255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656D55">
            <w:pPr>
              <w:pStyle w:val="ConsPlusNormal"/>
            </w:pPr>
            <w:r>
              <w:t>Супруг (супруга)</w:t>
            </w: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656D55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 w:val="restart"/>
          </w:tcPr>
          <w:p w:rsidR="00736AFD" w:rsidRDefault="00656D55">
            <w:pPr>
              <w:pStyle w:val="ConsPlusNormal"/>
            </w:pPr>
            <w:r>
              <w:t>2.</w:t>
            </w:r>
          </w:p>
        </w:tc>
        <w:tc>
          <w:tcPr>
            <w:tcW w:w="255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656D55">
            <w:pPr>
              <w:pStyle w:val="ConsPlusNormal"/>
            </w:pPr>
            <w:r>
              <w:t>Супруг (супруга)</w:t>
            </w: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  <w:tr w:rsidR="00736AFD">
        <w:tc>
          <w:tcPr>
            <w:tcW w:w="538" w:type="dxa"/>
            <w:vMerge/>
          </w:tcPr>
          <w:p w:rsidR="00736AFD" w:rsidRDefault="00736AFD">
            <w:pPr>
              <w:pStyle w:val="ConsPlusNormal"/>
            </w:pPr>
          </w:p>
        </w:tc>
        <w:tc>
          <w:tcPr>
            <w:tcW w:w="2551" w:type="dxa"/>
          </w:tcPr>
          <w:p w:rsidR="00736AFD" w:rsidRDefault="00656D55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170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53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35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1417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041" w:type="dxa"/>
          </w:tcPr>
          <w:p w:rsidR="00736AFD" w:rsidRDefault="00736AFD">
            <w:pPr>
              <w:pStyle w:val="ConsPlusNormal"/>
            </w:pPr>
          </w:p>
        </w:tc>
        <w:tc>
          <w:tcPr>
            <w:tcW w:w="2324" w:type="dxa"/>
          </w:tcPr>
          <w:p w:rsidR="00736AFD" w:rsidRDefault="00736AFD">
            <w:pPr>
              <w:pStyle w:val="ConsPlusNormal"/>
            </w:pPr>
          </w:p>
        </w:tc>
      </w:tr>
    </w:tbl>
    <w:p w:rsidR="00736AFD" w:rsidRDefault="00736AFD">
      <w:pPr>
        <w:pStyle w:val="ConsPlusNormal"/>
        <w:jc w:val="both"/>
      </w:pPr>
    </w:p>
    <w:p w:rsidR="00736AFD" w:rsidRDefault="00656D55">
      <w:pPr>
        <w:pStyle w:val="ConsPlusNormal"/>
        <w:ind w:firstLine="540"/>
        <w:jc w:val="both"/>
      </w:pPr>
      <w:r>
        <w:t>--------------------------------</w:t>
      </w:r>
    </w:p>
    <w:p w:rsidR="00736AFD" w:rsidRDefault="00656D55">
      <w:pPr>
        <w:pStyle w:val="ConsPlusNormal"/>
        <w:spacing w:before="200"/>
        <w:ind w:firstLine="540"/>
        <w:jc w:val="both"/>
      </w:pPr>
      <w:bookmarkStart w:id="4" w:name="P212"/>
      <w:bookmarkEnd w:id="4"/>
      <w: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 указывается "(собственность)"; для долевой собственности дополнительно указывается доля лица, чь</w:t>
      </w:r>
      <w:r>
        <w:t>и сведения размещаются; для объектов, находящихся в пользовании указывается "(пользование)".</w:t>
      </w:r>
    </w:p>
    <w:p w:rsidR="00736AFD" w:rsidRDefault="00656D55">
      <w:pPr>
        <w:pStyle w:val="ConsPlusNormal"/>
        <w:spacing w:before="200"/>
        <w:ind w:firstLine="540"/>
        <w:jc w:val="both"/>
      </w:pPr>
      <w:bookmarkStart w:id="5" w:name="P213"/>
      <w:bookmarkEnd w:id="5"/>
      <w:r>
        <w:t>&lt;2&gt; Сведения об источниках получения средств указываются отдельно по каждой сделке.</w:t>
      </w: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jc w:val="both"/>
      </w:pPr>
    </w:p>
    <w:p w:rsidR="00736AFD" w:rsidRDefault="00736A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6AFD" w:rsidRDefault="00736AFD">
      <w:pPr>
        <w:pStyle w:val="ConsPlusNormal"/>
      </w:pPr>
    </w:p>
    <w:sectPr w:rsidR="00736AFD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40" w:bottom="567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D55" w:rsidRDefault="00656D55">
      <w:r>
        <w:separator/>
      </w:r>
    </w:p>
  </w:endnote>
  <w:endnote w:type="continuationSeparator" w:id="0">
    <w:p w:rsidR="00656D55" w:rsidRDefault="0065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34" w:rsidRDefault="00A678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A67834" w:rsidTr="00A6783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A67834" w:rsidRDefault="00A67834">
          <w:pPr>
            <w:pStyle w:val="ConsPlusNormal"/>
            <w:jc w:val="right"/>
          </w:pPr>
          <w:bookmarkStart w:id="3" w:name="_GoBack"/>
          <w:bookmarkEnd w:id="3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36AFD" w:rsidRDefault="00656D55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A67834" w:rsidTr="00A6783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A67834" w:rsidRDefault="00A6783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36AFD" w:rsidRDefault="00656D55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36A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36AFD" w:rsidRDefault="00656D5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6AFD" w:rsidRDefault="00656D5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6AFD" w:rsidRDefault="00656D5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7834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783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36AFD" w:rsidRDefault="00656D55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36A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36AFD" w:rsidRDefault="00656D5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36AFD" w:rsidRDefault="00656D5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36AFD" w:rsidRDefault="00656D5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67834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6783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36AFD" w:rsidRDefault="00656D55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D55" w:rsidRDefault="00656D55">
      <w:r>
        <w:separator/>
      </w:r>
    </w:p>
  </w:footnote>
  <w:footnote w:type="continuationSeparator" w:id="0">
    <w:p w:rsidR="00656D55" w:rsidRDefault="00656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834" w:rsidRDefault="00A678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A67834" w:rsidTr="00A6783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A67834" w:rsidRDefault="00A6783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16.09.2013 N 172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размещения св...</w:t>
          </w:r>
        </w:p>
      </w:tc>
    </w:tr>
  </w:tbl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6AFD" w:rsidRDefault="00736AFD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A67834" w:rsidTr="00A6783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A67834" w:rsidRDefault="00A6783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16.09.2013 N 172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размещения св...</w:t>
          </w:r>
        </w:p>
      </w:tc>
    </w:tr>
  </w:tbl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6AFD" w:rsidRDefault="00736AFD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36A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36AFD" w:rsidRDefault="00656D5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16.09.2013 N 172</w:t>
          </w:r>
          <w:r>
            <w:rPr>
              <w:rFonts w:ascii="Tahoma" w:hAnsi="Tahoma" w:cs="Tahoma"/>
              <w:sz w:val="16"/>
              <w:szCs w:val="16"/>
            </w:rPr>
            <w:br/>
            <w:t>(ред. от 07.1</w:t>
          </w:r>
          <w:r>
            <w:rPr>
              <w:rFonts w:ascii="Tahoma" w:hAnsi="Tahoma" w:cs="Tahoma"/>
              <w:sz w:val="16"/>
              <w:szCs w:val="16"/>
            </w:rPr>
            <w:t>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размещения св...</w:t>
          </w:r>
        </w:p>
      </w:tc>
      <w:tc>
        <w:tcPr>
          <w:tcW w:w="2300" w:type="pct"/>
          <w:vAlign w:val="center"/>
        </w:tcPr>
        <w:p w:rsidR="00736AFD" w:rsidRDefault="00656D5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6AFD" w:rsidRDefault="00736AFD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36A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36AFD" w:rsidRDefault="00656D5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</w:t>
          </w:r>
          <w:r>
            <w:rPr>
              <w:rFonts w:ascii="Tahoma" w:hAnsi="Tahoma" w:cs="Tahoma"/>
              <w:sz w:val="16"/>
              <w:szCs w:val="16"/>
            </w:rPr>
            <w:t xml:space="preserve"> 16.09.2013 N 172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размещения св...</w:t>
          </w:r>
        </w:p>
      </w:tc>
      <w:tc>
        <w:tcPr>
          <w:tcW w:w="2300" w:type="pct"/>
          <w:vAlign w:val="center"/>
        </w:tcPr>
        <w:p w:rsidR="00736AFD" w:rsidRDefault="00656D5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736AFD" w:rsidRDefault="00736AF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36AFD" w:rsidRDefault="00736AF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AFD"/>
    <w:rsid w:val="00656D55"/>
    <w:rsid w:val="00736AFD"/>
    <w:rsid w:val="00A6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9EE741"/>
  <w15:docId w15:val="{45D24CFA-4450-4D58-8E2E-B21FDF8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A678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7834"/>
  </w:style>
  <w:style w:type="paragraph" w:styleId="a5">
    <w:name w:val="footer"/>
    <w:basedOn w:val="a"/>
    <w:link w:val="a6"/>
    <w:uiPriority w:val="99"/>
    <w:unhideWhenUsed/>
    <w:rsid w:val="00A678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2385</Words>
  <Characters>13600</Characters>
  <Application>Microsoft Office Word</Application>
  <DocSecurity>0</DocSecurity>
  <Lines>113</Lines>
  <Paragraphs>31</Paragraphs>
  <ScaleCrop>false</ScaleCrop>
  <Company>КонсультантПлюс Версия 4025.00.52</Company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16.09.2013 N 172
(ред. от 07.10.2024)
"Об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Пензенской области, должности государственной гражданской службы Пензенской области и членов их семей в информационно-телекоммуникационной сети "Интернет" на официальных сайтах органов государственной власти Пензенской области, иных государственных органов Пензенской</dc:title>
  <cp:lastModifiedBy>Пользователь</cp:lastModifiedBy>
  <cp:revision>3</cp:revision>
  <dcterms:created xsi:type="dcterms:W3CDTF">2026-03-12T11:11:00Z</dcterms:created>
  <dcterms:modified xsi:type="dcterms:W3CDTF">2026-03-12T12:43:00Z</dcterms:modified>
</cp:coreProperties>
</file>