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E89" w:rsidRDefault="00355E89">
      <w:pPr>
        <w:pStyle w:val="ConsPlusNormal0"/>
        <w:jc w:val="both"/>
        <w:outlineLvl w:val="0"/>
      </w:pPr>
    </w:p>
    <w:p w:rsidR="00355E89" w:rsidRDefault="00BD6465">
      <w:pPr>
        <w:pStyle w:val="ConsPlusTitle0"/>
        <w:jc w:val="center"/>
        <w:outlineLvl w:val="0"/>
      </w:pPr>
      <w:r>
        <w:t>ГУБЕРНАТОР ПЕНЗЕНСКОЙ ОБЛАСТИ</w:t>
      </w:r>
    </w:p>
    <w:p w:rsidR="00355E89" w:rsidRDefault="00355E89">
      <w:pPr>
        <w:pStyle w:val="ConsPlusTitle0"/>
        <w:jc w:val="center"/>
      </w:pPr>
    </w:p>
    <w:p w:rsidR="00355E89" w:rsidRDefault="00BD6465">
      <w:pPr>
        <w:pStyle w:val="ConsPlusTitle0"/>
        <w:jc w:val="center"/>
      </w:pPr>
      <w:r>
        <w:t>ПОСТАНОВЛЕНИЕ</w:t>
      </w:r>
    </w:p>
    <w:p w:rsidR="00355E89" w:rsidRDefault="00BD6465">
      <w:pPr>
        <w:pStyle w:val="ConsPlusTitle0"/>
        <w:jc w:val="center"/>
      </w:pPr>
      <w:r>
        <w:t>от 23 сентября 2009 г. N 209</w:t>
      </w:r>
    </w:p>
    <w:p w:rsidR="00355E89" w:rsidRDefault="00355E89">
      <w:pPr>
        <w:pStyle w:val="ConsPlusTitle0"/>
        <w:jc w:val="center"/>
      </w:pPr>
    </w:p>
    <w:p w:rsidR="00355E89" w:rsidRDefault="00BD6465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355E89" w:rsidRDefault="00BD6465">
      <w:pPr>
        <w:pStyle w:val="ConsPlusTitle0"/>
        <w:jc w:val="center"/>
      </w:pPr>
      <w:r>
        <w:t>ГОСУДАРСТВЕННЫХ ДОЛЖНОСТЕЙ ПЕНЗЕНСКОЙ ОБЛАСТИ, СВЕДЕНИЙ</w:t>
      </w:r>
    </w:p>
    <w:p w:rsidR="00355E89" w:rsidRDefault="00BD6465">
      <w:pPr>
        <w:pStyle w:val="ConsPlusTitle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Title0"/>
        <w:jc w:val="center"/>
      </w:pPr>
      <w:r>
        <w:t>ХАРАКТЕРА И ПРЕДСТАВЛЕНИИ ЛИЦАМИ, ЗАМЕЩАЮЩИМИ</w:t>
      </w:r>
    </w:p>
    <w:p w:rsidR="00355E89" w:rsidRDefault="00BD6465">
      <w:pPr>
        <w:pStyle w:val="ConsPlusTitle0"/>
        <w:jc w:val="center"/>
      </w:pPr>
      <w:r>
        <w:t>ГОСУДАРСТВЕННЫЕ ДОЛЖНОСТИ ПЕНЗЕНСКОЙ ОБЛАСТИ, СВЕДЕНИЙ</w:t>
      </w:r>
    </w:p>
    <w:p w:rsidR="00355E89" w:rsidRDefault="00BD6465">
      <w:pPr>
        <w:pStyle w:val="ConsPlusTitle0"/>
        <w:jc w:val="center"/>
      </w:pPr>
      <w:r>
        <w:t>О ДОХОДАХ, РАСХОДАХ, ОБ ИМУЩЕСТВЕ И ОБЯЗАТЕ</w:t>
      </w:r>
      <w:r>
        <w:t>ЛЬСТВАХ</w:t>
      </w:r>
    </w:p>
    <w:p w:rsidR="00355E89" w:rsidRDefault="00BD6465">
      <w:pPr>
        <w:pStyle w:val="ConsPlusTitle0"/>
        <w:jc w:val="center"/>
      </w:pPr>
      <w:r>
        <w:t>ИМУЩЕСТВЕННОГО ХАРАКТЕРА</w:t>
      </w:r>
    </w:p>
    <w:p w:rsidR="00355E89" w:rsidRDefault="00355E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55E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E89" w:rsidRDefault="00355E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E89" w:rsidRDefault="00355E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Губернатора Пензенской обл.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27.11.2009 </w:t>
            </w:r>
            <w:hyperlink r:id="rId6" w:tooltip="Постановление Губернатора Пензенской обл. от 27.11.2009 N 229 &quot;О внесении изменений в отдельные правовые акты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 xml:space="preserve">, от 18.02.2010 </w:t>
            </w:r>
            <w:hyperlink r:id="rId7" w:tooltip="Постановление Губернатора Пензенской обл. от 18.02.2010 N 8 &quot;О внесении изменения в Положение о представлении гражданами, претендующими на замещение государственных должностей Пензенской области, и лицами, замещающими государственные должности Пензенской облас">
              <w:r>
                <w:rPr>
                  <w:color w:val="0000FF"/>
                </w:rPr>
                <w:t>N 8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26.08.2011 </w:t>
            </w:r>
            <w:hyperlink r:id="rId8" w:tooltip="Постановление Губернатора Пензенской обл. от 26.08.2011 N 109 (ред. от 09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 xml:space="preserve">, от 19.01.2012 </w:t>
            </w:r>
            <w:hyperlink r:id="rId9" w:tooltip="Постановление Губернатора Пензенской обл. от 19.01.2012 N 2 (ред. от 11.03.2013) &quot;О внесении изменений в отдельные постановления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15.06.2012 </w:t>
            </w:r>
            <w:hyperlink r:id="rId10" w:tooltip="Постановление Губернатора Пензенской обл. от 15.06.2012 N 86 (ред. от 03.09.201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86</w:t>
              </w:r>
            </w:hyperlink>
            <w:r>
              <w:rPr>
                <w:color w:val="392C69"/>
              </w:rPr>
              <w:t xml:space="preserve">, от 11.03.2013 </w:t>
            </w:r>
            <w:hyperlink r:id="rId11" w:tooltip="Постановление Губернатора Пензенской обл. от 11.03.2013 N 44 (ред. от 22.05.2015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26.03.2013 </w:t>
            </w:r>
            <w:hyperlink r:id="rId12" w:tooltip="Постановление Губернатора Пензенской обл. от 26.03.2013 N 56 (ред. от 06.06.2013) &quot;О внесении изменений в постановление Губернатора Пензенской области от 23.09.2009 N 209 (с последующими изменениями)&quot; (вместе с &quot;Положением о представлении лицами, замещающими г">
              <w:r>
                <w:rPr>
                  <w:color w:val="0000FF"/>
                </w:rPr>
                <w:t>N 56</w:t>
              </w:r>
            </w:hyperlink>
            <w:r>
              <w:rPr>
                <w:color w:val="392C69"/>
              </w:rPr>
              <w:t xml:space="preserve">, от 06.06.2013 </w:t>
            </w:r>
            <w:hyperlink r:id="rId13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109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29.10.2013 </w:t>
            </w:r>
            <w:hyperlink r:id="rId14" w:tooltip="Постановление Губернатора Пензенской обл. от 29.10.2013 N 203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203</w:t>
              </w:r>
            </w:hyperlink>
            <w:r>
              <w:rPr>
                <w:color w:val="392C69"/>
              </w:rPr>
              <w:t xml:space="preserve">, от 31.01.2014 </w:t>
            </w:r>
            <w:hyperlink r:id="rId15" w:tooltip="Постановление Губернатора Пензенской обл. от 31.01.2014 N 10 (ред. от 10.12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03.09.2014 </w:t>
            </w:r>
            <w:hyperlink r:id="rId16" w:tooltip="Постановление Губернатора Пензенской обл. от 03.09.2014 N 123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123</w:t>
              </w:r>
            </w:hyperlink>
            <w:r>
              <w:rPr>
                <w:color w:val="392C69"/>
              </w:rPr>
              <w:t xml:space="preserve">, от 03.09.2014 </w:t>
            </w:r>
            <w:hyperlink r:id="rId17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124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12.03.2015 </w:t>
            </w:r>
            <w:hyperlink r:id="rId18" w:tooltip="Постановление Губернатора Пензенской обл. от 12.03.2015 N 25 (ред. от 09.12.2015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25</w:t>
              </w:r>
            </w:hyperlink>
            <w:r>
              <w:rPr>
                <w:color w:val="392C69"/>
              </w:rPr>
              <w:t xml:space="preserve">, от 22.05.2015 </w:t>
            </w:r>
            <w:hyperlink r:id="rId19" w:tooltip="Постановление Губернатора Пензенской обл. от 22.05.2015 N 63 &quot;О внесении изменений в отдельные нормативные правовые акты Губернатора Пензенской области&quot; ------------ Недействующая редакция {КонсультантПлюс}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05.10.2015 </w:t>
            </w:r>
            <w:hyperlink r:id="rId20" w:tooltip="Постановление Губернатора Пензенской обл. от 05.10.2015 N 11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 xml:space="preserve">, от 09.12.2015 </w:t>
            </w:r>
            <w:hyperlink r:id="rId21" w:tooltip="Постановление Губернатора Пензенской обл. от 09.12.2015 N 158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09.12.2015 </w:t>
            </w:r>
            <w:hyperlink r:id="rId22" w:tooltip="Постановление Губернатора Пензенской обл. от 09.12.2015 N 159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02.05.2017 </w:t>
            </w:r>
            <w:hyperlink r:id="rId23" w:tooltip="Постановление Губернатора Пензенской обл. от 02.05.2017 N 35 &quot;О внесении изменений в отдельные постановления Губернатора Пензенской области&quot; {КонсультантПлюс}">
              <w:r>
                <w:rPr>
                  <w:color w:val="0000FF"/>
                </w:rPr>
                <w:t>N 35</w:t>
              </w:r>
            </w:hyperlink>
            <w:r>
              <w:rPr>
                <w:color w:val="392C69"/>
              </w:rPr>
              <w:t xml:space="preserve">, от 19.09.2019 </w:t>
            </w:r>
            <w:hyperlink r:id="rId24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110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30.03.2020 </w:t>
            </w:r>
            <w:hyperlink r:id="rId25" w:tooltip="Постановление Губернатора Пензенской обл. от 30.03.2020 N 45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10.03.2021 </w:t>
            </w:r>
            <w:hyperlink r:id="rId26" w:tooltip="Постановление Губернатора Пензенской обл. от 10.03.2021 N 38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38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Указов Губернатора Пензенской обл. от </w:t>
            </w:r>
            <w:r>
              <w:rPr>
                <w:color w:val="392C69"/>
              </w:rPr>
              <w:t xml:space="preserve">09.08.2022 </w:t>
            </w:r>
            <w:hyperlink r:id="rId27" w:tooltip="Указ Губернатора Пензенской обл. от 09.08.2022 N 34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34</w:t>
              </w:r>
            </w:hyperlink>
            <w:r>
              <w:rPr>
                <w:color w:val="392C69"/>
              </w:rPr>
              <w:t>,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18.09.2023 </w:t>
            </w:r>
            <w:hyperlink r:id="rId28" w:tooltip="Указ Губернатора Пензенской обл. от 18.09.2023 N 133 &quot;О внесении изменений в отдельные нормативные правовые акты Губернатора Пензенской области&quot; {КонсультантПлюс}">
              <w:r>
                <w:rPr>
                  <w:color w:val="0000FF"/>
                </w:rPr>
                <w:t>N 133</w:t>
              </w:r>
            </w:hyperlink>
            <w:r>
              <w:rPr>
                <w:color w:val="392C69"/>
              </w:rPr>
              <w:t xml:space="preserve">, от 07.10.2024 </w:t>
            </w:r>
            <w:hyperlink r:id="rId29" w:tooltip="Указ Губернатора Пензенской обл. от 07.10.2024 N 119 &quot;О внесении изменений в постановление Губернатора Пензенской области от 23.09.2009 N 209 (с последующими изменениями)&quot; (вместе с &quot;Положением о представлении гражданами, претендующими на замещение государстве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E89" w:rsidRDefault="00355E89">
            <w:pPr>
              <w:pStyle w:val="ConsPlusNormal0"/>
            </w:pPr>
          </w:p>
        </w:tc>
      </w:tr>
    </w:tbl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В целях реализации указов Президента Российской Федерации от 18.05.2009 </w:t>
      </w:r>
      <w:hyperlink r:id="rId30" w:tooltip="Указ Президента РФ от 18.05.2009 N 558 (ред. от 31.12.2025) &quot;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">
        <w:r>
          <w:rPr>
            <w:color w:val="0000FF"/>
          </w:rPr>
          <w:t>N 558</w:t>
        </w:r>
      </w:hyperlink>
      <w:r>
        <w:t xml:space="preserve"> "О представлении гражданами, претендующими на замещ</w:t>
      </w:r>
      <w:r>
        <w:t xml:space="preserve">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 последующими изменениями), от 02.04.2013 </w:t>
      </w:r>
      <w:hyperlink r:id="rId31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N 309</w:t>
        </w:r>
      </w:hyperlink>
      <w:r>
        <w:t xml:space="preserve"> "О мерах по реализации отдельных положений Федерального закона "О противодействии коррупции" (с последующими изменениями), от 02.04.2013 </w:t>
      </w:r>
      <w:hyperlink r:id="rId32" w:tooltip="Указ Президента РФ от 02.04.2013 N 310 (ред. от 31.12.2025) &quot;О мерах по реализации отдельных положений Федерального закона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310</w:t>
        </w:r>
      </w:hyperlink>
      <w:r>
        <w:t xml:space="preserve">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 посл</w:t>
      </w:r>
      <w:r>
        <w:t xml:space="preserve">едующими изменениями), от 23.06.2014 </w:t>
      </w:r>
      <w:hyperlink r:id="rId33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N 460</w:t>
        </w:r>
      </w:hyperlink>
      <w:r>
        <w:t xml:space="preserve"> "Об утверждении формы справки о доходах, расходах, об имуществе и обязательствах имущественного характера и внес</w:t>
      </w:r>
      <w:r>
        <w:t xml:space="preserve">ении изменений в некоторые акты Президента Российской Федерации" (с последующими изменениями), в соответствии с федеральными законами от 25.12.2008 </w:t>
      </w:r>
      <w:hyperlink r:id="rId34" w:tooltip="Федеральный закон от 25.12.2008 N 273-ФЗ (ред. от 28.12.2025) &quot;О противодействии коррупции&quot; {КонсультантПлюс}">
        <w:r>
          <w:rPr>
            <w:color w:val="0000FF"/>
          </w:rPr>
          <w:t>N 273-ФЗ</w:t>
        </w:r>
      </w:hyperlink>
      <w:r>
        <w:t xml:space="preserve"> "О противодействии коррупции" (с последующими изменениями), от 03.12.2012 </w:t>
      </w:r>
      <w:hyperlink r:id="rId35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N 230-ФЗ</w:t>
        </w:r>
      </w:hyperlink>
      <w:r>
        <w:t xml:space="preserve"> "О контроле за соответствием р</w:t>
      </w:r>
      <w:r>
        <w:t xml:space="preserve">асходов лиц, замещающих государственные должности, и иных лиц их доходам" (с последующими изменениями), от 07.05.2013 </w:t>
      </w:r>
      <w:hyperlink r:id="rId36" w:tooltip="Федеральный закон от 07.05.2013 N 79-ФЗ (ред. от 28.12.2025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N 79-ФЗ</w:t>
        </w:r>
      </w:hyperlink>
      <w:r>
        <w:t xml:space="preserve"> "О запрете отдельным кат</w:t>
      </w:r>
      <w:r>
        <w:t xml:space="preserve">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</w:t>
      </w:r>
      <w:r>
        <w:lastRenderedPageBreak/>
        <w:t xml:space="preserve">пользоваться иностранными финансовыми инструментами" (с последующими изменениями), </w:t>
      </w:r>
      <w:hyperlink r:id="rId37" w:tooltip="Закон Пензенской обл. от 24.04.2024 N 4214-ЗПО (ред. от 27.02.2026) &quot;О государственных должностях Пензенской области&quot; (принят ЗС Пензенской обл. 24.04.2024) (вместе с &quot;Перечнем государственных должностей Пензенской области&quot;, &quot;Порядком предварительного уведомле">
        <w:r>
          <w:rPr>
            <w:color w:val="0000FF"/>
          </w:rPr>
          <w:t>Законом</w:t>
        </w:r>
      </w:hyperlink>
      <w:r>
        <w:t xml:space="preserve"> Пензенской области от 24.04.2024 N 4214-ЗПО "О государственных должностях Пензенской области" (с последующими изме</w:t>
      </w:r>
      <w:r>
        <w:t xml:space="preserve">нениями), руководствуясь </w:t>
      </w:r>
      <w:hyperlink r:id="rId38" w:tooltip="Закон Пензенской обл. от 24.04.2024 N 4212-ЗПО (ред. от 27.02.2026) &quot;О Губернаторе Пензенской области&quot; (принят ЗС Пензенской обл. 24.04.2024) {КонсультантПлюс}">
        <w:r>
          <w:rPr>
            <w:color w:val="0000FF"/>
          </w:rPr>
          <w:t>Законом</w:t>
        </w:r>
      </w:hyperlink>
      <w:r>
        <w:t xml:space="preserve"> Пензенской области от 24.04.2024 N 4212-ЗПО "О Губернаторе Пензенской области" (с последующими изменениями), постановляю:</w:t>
      </w:r>
    </w:p>
    <w:p w:rsidR="00355E89" w:rsidRDefault="00BD6465">
      <w:pPr>
        <w:pStyle w:val="ConsPlusNormal0"/>
        <w:jc w:val="both"/>
      </w:pPr>
      <w:r>
        <w:t xml:space="preserve">(преамбула в ред. </w:t>
      </w:r>
      <w:hyperlink r:id="rId39" w:tooltip="Указ Губернатора Пензенской обл. от 07.10.2024 N 119 &quot;О внесении изменений в постановление Губернатора Пензенской области от 23.09.2009 N 209 (с последующими изменениями)&quot; (вместе с &quot;Положением о представлении гражданами, претендующими на замещение государстве">
        <w:r>
          <w:rPr>
            <w:color w:val="0000FF"/>
          </w:rPr>
          <w:t>Указа</w:t>
        </w:r>
      </w:hyperlink>
      <w:r>
        <w:t xml:space="preserve"> Губернатора Пензенской обл. от 07.10.2024 N 119)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 xml:space="preserve">1. Утвердить прилагаемое </w:t>
      </w:r>
      <w:hyperlink w:anchor="P59" w:tooltip="ПОЛОЖЕНИЕ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</w:t>
      </w:r>
      <w:r>
        <w:t>енных должностей Пензенской области, и лицами, замещающими государственные должности Пензенской области, сведений о доходах, об имуществе и обязательствах имущественного характера.</w:t>
      </w:r>
    </w:p>
    <w:p w:rsidR="00355E89" w:rsidRDefault="00BD6465">
      <w:pPr>
        <w:pStyle w:val="ConsPlusNormal0"/>
        <w:jc w:val="both"/>
      </w:pPr>
      <w:r>
        <w:t xml:space="preserve">(п. 1 в ред. </w:t>
      </w:r>
      <w:hyperlink r:id="rId40" w:tooltip="Указ Губернатора Пензенской обл. от 07.10.2024 N 119 &quot;О внесении изменений в постановление Губернатора Пензенской области от 23.09.2009 N 209 (с последующими изменениями)&quot; (вместе с &quot;Положением о представлении гражданами, претендующими на замещение государстве">
        <w:r>
          <w:rPr>
            <w:color w:val="0000FF"/>
          </w:rPr>
          <w:t>Указа</w:t>
        </w:r>
      </w:hyperlink>
      <w:r>
        <w:t xml:space="preserve"> Губернатора Пензенской обл. от 07.10.2024 N 119)</w:t>
      </w:r>
    </w:p>
    <w:p w:rsidR="00355E89" w:rsidRDefault="00BD6465">
      <w:pPr>
        <w:pStyle w:val="ConsPlusNormal0"/>
        <w:spacing w:before="240"/>
        <w:ind w:firstLine="540"/>
        <w:jc w:val="both"/>
      </w:pPr>
      <w:bookmarkStart w:id="0" w:name="P32"/>
      <w:bookmarkEnd w:id="0"/>
      <w:r>
        <w:t>2. Установить, что:</w:t>
      </w:r>
    </w:p>
    <w:p w:rsidR="00355E89" w:rsidRDefault="00BD6465">
      <w:pPr>
        <w:pStyle w:val="ConsPlusNormal0"/>
        <w:spacing w:before="240"/>
        <w:ind w:firstLine="540"/>
        <w:jc w:val="both"/>
      </w:pPr>
      <w:bookmarkStart w:id="1" w:name="P33"/>
      <w:bookmarkEnd w:id="1"/>
      <w:r>
        <w:t>а) лицо, замещающее государственную должность Пензенской области, обязано ежегодно представлять сведения о сво</w:t>
      </w:r>
      <w:r>
        <w:t>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 (долей участия, паев в уставных (складочных) капитала</w:t>
      </w:r>
      <w:r>
        <w:t>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- отчетный период), если общая сумма та</w:t>
      </w:r>
      <w:r>
        <w:t>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сделки;</w:t>
      </w:r>
    </w:p>
    <w:p w:rsidR="00355E89" w:rsidRDefault="00BD6465">
      <w:pPr>
        <w:pStyle w:val="ConsPlusNormal0"/>
        <w:jc w:val="both"/>
      </w:pPr>
      <w:r>
        <w:t>(в ред. Постановлений Губернатора Пензенской обл. от 09.</w:t>
      </w:r>
      <w:r>
        <w:t xml:space="preserve">12.2015 </w:t>
      </w:r>
      <w:hyperlink r:id="rId41" w:tooltip="Постановление Губернатора Пензенской обл. от 09.12.2015 N 158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N 158</w:t>
        </w:r>
      </w:hyperlink>
      <w:r>
        <w:t xml:space="preserve">, от 10.03.2021 </w:t>
      </w:r>
      <w:hyperlink r:id="rId42" w:tooltip="Постановление Губернатора Пензенской обл. от 10.03.2021 N 38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N 38</w:t>
        </w:r>
      </w:hyperlink>
      <w:r>
        <w:t>)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 xml:space="preserve">б) сведения, указанные в </w:t>
      </w:r>
      <w:hyperlink w:anchor="P33" w:tooltip="а) лицо, замещающее государственную должность Пензенской области, обязано ежегодно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">
        <w:r>
          <w:rPr>
            <w:color w:val="0000FF"/>
          </w:rPr>
          <w:t>подпункте "а"</w:t>
        </w:r>
      </w:hyperlink>
      <w:r>
        <w:t xml:space="preserve"> настоящего пункта, представляются в порядке и сроки, установленные настоящим постановлением для представления сведений о доходах, об им</w:t>
      </w:r>
      <w:r>
        <w:t xml:space="preserve">уществе и обязательствах имущественного характера, с учетом особенностей, установленных Федеральным </w:t>
      </w:r>
      <w:hyperlink r:id="rId43" w:tooltip="Федеральный закон от 03.12.2012 N 230-ФЗ (ред. от 28.12.2025) &quot;О контроле за соответствием расходов лиц, замещающих государственные должности, и иных лиц их доходам&quot; {КонсультантПлюс}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</w:t>
      </w:r>
      <w:r>
        <w:t>доходам".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в) справки о доходах, расходах, об имуществе и обязательствах имущественного характера, представляемые в порядке, установленном настоящим постановлением, с 1 июля 2020 года заполняются с использованием специального программного обеспечения "Справки БК", ра</w:t>
      </w:r>
      <w:r>
        <w:t>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</w:t>
      </w:r>
      <w:r>
        <w:t>т"</w:t>
      </w:r>
    </w:p>
    <w:p w:rsidR="00355E89" w:rsidRDefault="00BD6465">
      <w:pPr>
        <w:pStyle w:val="ConsPlusNormal0"/>
        <w:jc w:val="both"/>
      </w:pPr>
      <w:r>
        <w:t xml:space="preserve">(пп. "в" в ред. </w:t>
      </w:r>
      <w:hyperlink r:id="rId44" w:tooltip="Постановление Губернатора Пензенской обл. от 30.03.2020 N 45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30.03.2020 N 45)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 xml:space="preserve">3. Утратил силу. - </w:t>
      </w:r>
      <w:hyperlink r:id="rId45" w:tooltip="Постановление Губернатора Пензенской обл. от 09.12.2015 N 159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09.12.2015 N 159.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4. Устано</w:t>
      </w:r>
      <w:r>
        <w:t xml:space="preserve">вить, что действие </w:t>
      </w:r>
      <w:hyperlink w:anchor="P32" w:tooltip="2. Установить, что:">
        <w:r>
          <w:rPr>
            <w:color w:val="0000FF"/>
          </w:rPr>
          <w:t>пункта 2</w:t>
        </w:r>
      </w:hyperlink>
      <w:r>
        <w:t xml:space="preserve"> настоящего постановления не распространяется на должности Губернатора Пензенской области, лиц, замещающих государственные должности в Законодательном Собрании Пензенской области</w:t>
      </w:r>
      <w:r>
        <w:t>, мировых судей.</w:t>
      </w:r>
    </w:p>
    <w:p w:rsidR="00355E89" w:rsidRDefault="00BD6465">
      <w:pPr>
        <w:pStyle w:val="ConsPlusNormal0"/>
        <w:jc w:val="both"/>
      </w:pPr>
      <w:r>
        <w:t xml:space="preserve">(в ред. Постановлений Губернатора Пензенской обл. от 26.03.2013 </w:t>
      </w:r>
      <w:hyperlink r:id="rId46" w:tooltip="Постановление Губернатора Пензенской обл. от 26.03.2013 N 56 (ред. от 06.06.2013) &quot;О внесении изменений в постановление Губернатора Пензенской области от 23.09.2009 N 209 (с последующими изменениями)&quot; (вместе с &quot;Положением о представлении лицами, замещающими г">
        <w:r>
          <w:rPr>
            <w:color w:val="0000FF"/>
          </w:rPr>
          <w:t>N 56</w:t>
        </w:r>
      </w:hyperlink>
      <w:r>
        <w:t xml:space="preserve">, от 06.06.2013 </w:t>
      </w:r>
      <w:hyperlink r:id="rId47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N 109</w:t>
        </w:r>
      </w:hyperlink>
      <w:r>
        <w:t xml:space="preserve">, от </w:t>
      </w:r>
      <w:r>
        <w:lastRenderedPageBreak/>
        <w:t xml:space="preserve">09.12.2015 </w:t>
      </w:r>
      <w:hyperlink r:id="rId48" w:tooltip="Постановление Губернатора Пензенской обл. от 09.12.2015 N 159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N 159</w:t>
        </w:r>
      </w:hyperlink>
      <w:r>
        <w:t>)</w:t>
      </w:r>
    </w:p>
    <w:p w:rsidR="00355E89" w:rsidRDefault="00BD6465">
      <w:pPr>
        <w:pStyle w:val="ConsPlusNormal0"/>
        <w:spacing w:before="240"/>
        <w:ind w:firstLine="540"/>
        <w:jc w:val="both"/>
      </w:pPr>
      <w:hyperlink r:id="rId49" w:tooltip="Постановление Губернатора Пензенской обл. от 15.06.2012 N 86 (ред. от 03.09.201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5</w:t>
        </w:r>
      </w:hyperlink>
      <w:r>
        <w:t>. Настоящее Постановление вступает в силу со дня его официального опубликования.</w:t>
      </w:r>
    </w:p>
    <w:p w:rsidR="00355E89" w:rsidRDefault="00BD6465">
      <w:pPr>
        <w:pStyle w:val="ConsPlusNormal0"/>
        <w:spacing w:before="240"/>
        <w:ind w:firstLine="540"/>
        <w:jc w:val="both"/>
      </w:pPr>
      <w:hyperlink r:id="rId50" w:tooltip="Постановление Губернатора Пензенской обл. от 15.06.2012 N 86 (ред. от 03.09.201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6</w:t>
        </w:r>
      </w:hyperlink>
      <w:r>
        <w:t>. Опубликовать настоящее Постановление в газете "Пензенские губернские ведомости".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7. Контроль за исполнением настоящего постановления оставляю за собой.</w:t>
      </w:r>
    </w:p>
    <w:p w:rsidR="00355E89" w:rsidRDefault="00BD6465">
      <w:pPr>
        <w:pStyle w:val="ConsPlusNormal0"/>
        <w:jc w:val="both"/>
      </w:pPr>
      <w:r>
        <w:t xml:space="preserve">(п. 7 в ред. </w:t>
      </w:r>
      <w:hyperlink r:id="rId51" w:tooltip="Постановление Губернатора Пензенской обл. от 19.09.2019 N 110 (ред. от 24.12.2024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Губернатора Пензенской обл. от 19.09.2019 N 110)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</w:pPr>
      <w:r>
        <w:t>Исполняющий обязанности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О.К.АТЮКОВА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Утверждено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Title0"/>
        <w:jc w:val="center"/>
      </w:pPr>
      <w:bookmarkStart w:id="2" w:name="P59"/>
      <w:bookmarkEnd w:id="2"/>
      <w:r>
        <w:t>ПОЛОЖЕНИЕ</w:t>
      </w:r>
    </w:p>
    <w:p w:rsidR="00355E89" w:rsidRDefault="00BD6465">
      <w:pPr>
        <w:pStyle w:val="ConsPlusTitle0"/>
        <w:jc w:val="center"/>
      </w:pPr>
      <w:r>
        <w:t>О ПРЕДСТАВЛЕНИИ ГРАЖДАНАМИ, ПРЕТЕНДУЮЩИМИ НА ЗАМЕЩЕНИЕ</w:t>
      </w:r>
    </w:p>
    <w:p w:rsidR="00355E89" w:rsidRDefault="00BD6465">
      <w:pPr>
        <w:pStyle w:val="ConsPlusTitle0"/>
        <w:jc w:val="center"/>
      </w:pPr>
      <w:r>
        <w:t>ГОСУДАРСТВЕННЫХ ДОЛЖНОСТЕЙ ПЕНЗЕНСКОЙ ОБЛАСТИ, И ЛИЦАМИ,</w:t>
      </w:r>
    </w:p>
    <w:p w:rsidR="00355E89" w:rsidRDefault="00BD6465">
      <w:pPr>
        <w:pStyle w:val="ConsPlusTitle0"/>
        <w:jc w:val="center"/>
      </w:pPr>
      <w:r>
        <w:t>ЗАМЕЩАЮЩИМИ ГОСУДАРСТВЕННЫЕ ДОЛЖНОСТИ ПЕНЗЕНСКОЙ ОБЛАСТИ,</w:t>
      </w:r>
    </w:p>
    <w:p w:rsidR="00355E89" w:rsidRDefault="00BD6465">
      <w:pPr>
        <w:pStyle w:val="ConsPlusTitle0"/>
        <w:jc w:val="center"/>
      </w:pPr>
      <w:r>
        <w:t>СВЕДЕНИЙ О ДОХОДАХ, ОБ ИМУЩЕСТВЕ И ОБЯЗАТЕЛЬСТВАХ</w:t>
      </w:r>
    </w:p>
    <w:p w:rsidR="00355E89" w:rsidRDefault="00BD6465">
      <w:pPr>
        <w:pStyle w:val="ConsPlusTitle0"/>
        <w:jc w:val="center"/>
      </w:pPr>
      <w:r>
        <w:t>ИМУЩЕСТВЕННОГО ХАРАКТЕРА</w:t>
      </w:r>
    </w:p>
    <w:p w:rsidR="00355E89" w:rsidRDefault="00355E8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355E8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E89" w:rsidRDefault="00355E8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E89" w:rsidRDefault="00355E8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55E89" w:rsidRDefault="00BD6465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2" w:tooltip="Указ Губернатора Пензенской обл. от 07.10.2024 N 119 &quot;О внесении изменений в постановление Губернатора Пензенской области от 23.09.2009 N 209 (с последующими изменениями)&quot; (вместе с &quot;Положением о представлении гражданами, претендующими на замещение государстве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Пензенской обл. от 07.10.2024 N 119)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55E89" w:rsidRDefault="00355E89">
            <w:pPr>
              <w:pStyle w:val="ConsPlusNormal0"/>
            </w:pPr>
          </w:p>
        </w:tc>
      </w:tr>
    </w:tbl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>1. Настоящим Положением определяется порядок представления гражданами, претендующими на замещение государственных должностей Пензенской области, и лицами, замещающими государственные должности Пензенской области, сведений о полученных ими доходах, об имуще</w:t>
      </w:r>
      <w:r>
        <w:t>стве, принадлежащем им на праве собственности, и об их обязательствах имущественного характера,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</w:t>
      </w:r>
      <w:r>
        <w:t>нного характера (далее - сведения о доходах, об имуществе и обязательствах имущественного характера).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2. Сведения о доходах, об имуществе и обязательствах имущественного характера в соответствии с настоящим Положением представляют граждане, претендующие на</w:t>
      </w:r>
      <w:r>
        <w:t xml:space="preserve"> замещение государственных должностей Пензенской области, и лица, замещающие государственные должности Пензенской области, для которых действующим законодательством не установлены иные порядок и формы представления указанных сведений.</w:t>
      </w:r>
    </w:p>
    <w:p w:rsidR="00355E89" w:rsidRDefault="00BD6465">
      <w:pPr>
        <w:pStyle w:val="ConsPlusNormal0"/>
        <w:spacing w:before="240"/>
        <w:ind w:firstLine="540"/>
        <w:jc w:val="both"/>
      </w:pPr>
      <w:bookmarkStart w:id="3" w:name="P70"/>
      <w:bookmarkEnd w:id="3"/>
      <w:r>
        <w:lastRenderedPageBreak/>
        <w:t>3. Сведения о доходах</w:t>
      </w:r>
      <w:r>
        <w:t xml:space="preserve">, об имуществе и обязательствах имущественного характера представляются по форме </w:t>
      </w:r>
      <w:hyperlink r:id="rId53" w:tooltip="Указ Президента РФ от 23.06.2014 N 460 (ред. от 31.12.2025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 {КонсультантПлюс}">
        <w:r>
          <w:rPr>
            <w:color w:val="0000FF"/>
          </w:rPr>
          <w:t>справки</w:t>
        </w:r>
      </w:hyperlink>
      <w:r>
        <w:t>, утвержденной Указом Президента Российской Фе</w:t>
      </w:r>
      <w:r>
        <w:t>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Федерации": гражданами, претендующими на замещение государстве</w:t>
      </w:r>
      <w:r>
        <w:t>нных должностей Пензенской области, - при назначении на должность; лицами, замещающими государственные должности Пензенской области, - ежегодно, не позднее 30 апреля года, следующего за отчетным.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4. Гражданин, претендующий на замещение государственной долж</w:t>
      </w:r>
      <w:r>
        <w:t>ности Пензенской области, представляет при назначении на должность: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пособия, иные выплаты) за календарный го</w:t>
      </w:r>
      <w:r>
        <w:t>д, предшествующий году подачи документов для замещения государственной должности Пензенской области,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</w:t>
      </w:r>
      <w:r>
        <w:t>яца, предшествующего месяцу подачи документов для замещения государственной должности Пензенской области (на отчетную дату);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б) сведения о доходах супруги (супруга) и несовершеннолетних детей, полученных от всех источников (включая заработную плату, пенсии</w:t>
      </w:r>
      <w:r>
        <w:t>, пособия, иные выплаты) за календарный год, предшествующий году подачи гражданином документов для замещения государственной должности Пензенской области, а также сведения об имуществе, принадлежащем им на праве собственности, и об их обязательствах имущес</w:t>
      </w:r>
      <w:r>
        <w:t>твенного характера по состоянию на первое число месяца, предшествующего месяцу подачи гражданином документов для замещения государственной должности Пензенской области (на отчетную дату).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5. Лицо, замещающее государственную должность Пензенской области, пр</w:t>
      </w:r>
      <w:r>
        <w:t>едставляет ежегодно: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а) 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</w:t>
      </w:r>
      <w:r>
        <w:t>енности, и о своих обязательствах имущественного характера по состоянию на конец отчетного периода;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</w:t>
      </w:r>
      <w:r>
        <w:t>аве собственности, и об их обязательствах имущественного характера по состоянию на конец отчетного периода.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6. Сведения о доходах, об имуществе и обязательствах имущественного характера представляются в Управление по профилактике коррупционных и иных право</w:t>
      </w:r>
      <w:r>
        <w:t>нарушений Правительства Пензенской области, если действующим законодательством или настоящим Положением для гражданина, претендующего на замещение государственной должности Пензенской области, или лица, замещающего государственную должность Пензенской обла</w:t>
      </w:r>
      <w:r>
        <w:t>сти, не установлен иной порядок представления указанных сведений.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lastRenderedPageBreak/>
        <w:t>7. В случае если гражданин, претендующий на замещение государственной должности Пензенской области, или лицо, замещающее государственную должность Пензенской области, обнаружили, что в предс</w:t>
      </w:r>
      <w:r>
        <w:t>тавленных ими сведениях о доходах, об имуществе и обязательствах имущественного характера не отражены или не полностью отражены какие-либо сведения, либо имеются ошибки, они вправе представить уточненные сведения в порядке, установленном настоящим Положени</w:t>
      </w:r>
      <w:r>
        <w:t>ем.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 xml:space="preserve">Лицо, замещающее государственную должность Пензенской области, может представить уточненные сведения в течение одного месяца после окончания срока, указанного в </w:t>
      </w:r>
      <w:hyperlink w:anchor="P70" w:tooltip="3. Сведения о до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.06.2014 N 460 &quot;Об утверждении формы справки о доходах, расходах, об имуществе и обязательст">
        <w:r>
          <w:rPr>
            <w:color w:val="0000FF"/>
          </w:rPr>
          <w:t>пункте 3</w:t>
        </w:r>
      </w:hyperlink>
      <w:r>
        <w:t xml:space="preserve"> настоящего Положения. Гражданин, претендующий</w:t>
      </w:r>
      <w:r>
        <w:t xml:space="preserve"> на замещение государственной должности Пензенской области, может представить уточненные сведения в течение одного месяца со дня представления сведений в соответствии с </w:t>
      </w:r>
      <w:hyperlink w:anchor="P70" w:tooltip="3. Сведения о доходах, об имуществе и обязательствах имущественного характера представляются по форме справки, утвержденной Указом Президента Российской Федерации от 23.06.2014 N 460 &quot;Об утверждении формы справки о доходах, расходах, об имуществе и обязательст">
        <w:r>
          <w:rPr>
            <w:color w:val="0000FF"/>
          </w:rPr>
          <w:t>пунктом 3</w:t>
        </w:r>
      </w:hyperlink>
      <w:r>
        <w:t xml:space="preserve"> настоящего Положения.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8. В случае непред</w:t>
      </w:r>
      <w:r>
        <w:t>ставления по объективным причинам лицом, замещающим государственную должность Пензенской области,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коми</w:t>
      </w:r>
      <w:r>
        <w:t>ссией, выполняющей функции по рассмотрению вопросов, связанных с урегулированием конфликта интересов и соблюдением требований к должностному поведению лиц, замещающих государственные должности Пензенской области.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9. Проверка достоверности и полноты сведени</w:t>
      </w:r>
      <w:r>
        <w:t xml:space="preserve">й о доходах, об имуществе и обязательствах имущественного характера, представленных в соответствии с настоящим Положением гражданами, претендующими на замещение государственных должностей Пензенской области, и лицами, замещающими государственные должности </w:t>
      </w:r>
      <w:r>
        <w:t>Пензенской области, осуществляется в соответствии с действующим законодательством.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10. Сведения о доходах, об имуществе и обязательствах имущественного характера, представляемые в соответствии с настоящим Положением гражданами, претендующими на замещение г</w:t>
      </w:r>
      <w:r>
        <w:t>осударственных должностей Пензенской области, и лицами, замещающими государственные должности Пензенской области, относятся к информации ограниченного доступа, если федеральным законом они не отнесены к сведениям, составляющим государственную тайну.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Сведен</w:t>
      </w:r>
      <w:r>
        <w:t>ия о доходах, об имуществе и обязательствах имущественного характера, представленные в соответствии с настоящим Положением гражданами, претендующими на замещение государственных должностей Пензенской области, и лицами, замещающими государственные должности</w:t>
      </w:r>
      <w:r>
        <w:t xml:space="preserve"> Пензенской области, могут предоставляться Губернатору Пензенской области и в государственные органы, в компетенцию которых входит наделение полномочиями по государственным должностям Пензенской области (назначение на указанные должности), а также должност</w:t>
      </w:r>
      <w:r>
        <w:t>ным лицам в случаях, предусмотренных действующим законодательством.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11. Сведения о доходах, об имуществе и обязательствах имущественного характера лица, замещающего государственную должность Пензенской области, его супруги (супруга) и несовершеннолетних де</w:t>
      </w:r>
      <w:r>
        <w:t xml:space="preserve">тей в соответствии с </w:t>
      </w:r>
      <w:hyperlink r:id="rId54" w:tooltip="Ссылка на КонсультантПлюс">
        <w:r>
          <w:rPr>
            <w:color w:val="0000FF"/>
          </w:rPr>
          <w:t>порядком</w:t>
        </w:r>
      </w:hyperlink>
      <w:r>
        <w:t>, утвержденным постановлением Губернатора Пензенской области от 16.09.2013 N</w:t>
      </w:r>
      <w:r>
        <w:t xml:space="preserve"> 172 (с последующими изменениями), размещаются на официальных сайтах органов государственной власти Пензенской области, иных государственных органов Пензенской области в информационно-телекоммуникационной сети "Интернет" и предоставляются средствам массово</w:t>
      </w:r>
      <w:r>
        <w:t>й информации для опубликования.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lastRenderedPageBreak/>
        <w:t>12. Государственные гражданские служащие Пензенской области,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</w:t>
      </w:r>
      <w:r>
        <w:t>льзовании в целях, не предусмотренных действующим законодательством, несут ответственность в соответствии с законодательством Российской Федерации.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13. Сведения о доходах, об имуществе и обязательствах имущественного характера, представленные в соответстви</w:t>
      </w:r>
      <w:r>
        <w:t>и с настоящим Положением гражданином, претендующим на замещение государственной должности Пензенской области, и информация о результатах проверки достоверности и полноты этих сведений, в случае назначения на государственную должность Пензенской области, пр</w:t>
      </w:r>
      <w:r>
        <w:t>иобщаются к личному делу лица, замещающего государственную должность Пензенской области. Указанные сведения также могут храниться в электронном виде.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 xml:space="preserve">В случае если гражданин, представивший в соответствии с настоящим Положением справки о доходах, расходах, </w:t>
      </w:r>
      <w:r>
        <w:t>об имуществе и обязательствах имущественного характера, не был назначен на государственную должность Пензенской области, эти справки возвращаются ему по его письменному заявлению.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 xml:space="preserve">Сведения о доходах, об имуществе и обязательствах имущественного характера, </w:t>
      </w:r>
      <w:r>
        <w:t>представленные в соответствии с настоящим Положением лицом, замещающим государственную должность Пензенской области, приобщаются к личному делу ежегодно (по окончании календарного года) и при освобождении его от должности.</w:t>
      </w:r>
    </w:p>
    <w:p w:rsidR="00355E89" w:rsidRDefault="00BD6465">
      <w:pPr>
        <w:pStyle w:val="ConsPlusNormal0"/>
        <w:spacing w:before="240"/>
        <w:ind w:firstLine="540"/>
        <w:jc w:val="both"/>
      </w:pPr>
      <w:r>
        <w:t>14. В случае непредставления, пре</w:t>
      </w:r>
      <w:r>
        <w:t>дставления заведомо неполных сведений о доходах, об имуществе и обязательствах имущественного характера, за исключением случаев, установленных федеральными законами, либо представления заведомо недостоверных сведений о доходах, об имуществе и обязательства</w:t>
      </w:r>
      <w:r>
        <w:t>х имущественного характера гражданин, претендующий на замещение государственной должности Пензенской области, и лицо, замещающее государственную должность Пензенской области, несут ответственность в соответствии с законодательством Российской Федерации.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гражданина, претендующего на замещение</w:t>
      </w:r>
    </w:p>
    <w:p w:rsidR="00355E89" w:rsidRDefault="00BD6465">
      <w:pPr>
        <w:pStyle w:val="ConsPlusNormal0"/>
        <w:jc w:val="center"/>
      </w:pPr>
      <w:r>
        <w:t>государственной должности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5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</w:t>
      </w:r>
      <w:r>
        <w:lastRenderedPageBreak/>
        <w:t>03.09.2014 N 124.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супруги (супруга) и несовершеннолетних детей</w:t>
      </w:r>
    </w:p>
    <w:p w:rsidR="00355E89" w:rsidRDefault="00BD6465">
      <w:pPr>
        <w:pStyle w:val="ConsPlusNormal0"/>
        <w:jc w:val="center"/>
      </w:pPr>
      <w:r>
        <w:t>гражданина, претендующего на замещение государственной</w:t>
      </w:r>
    </w:p>
    <w:p w:rsidR="00355E89" w:rsidRDefault="00BD6465">
      <w:pPr>
        <w:pStyle w:val="ConsPlusNormal0"/>
        <w:jc w:val="center"/>
      </w:pPr>
      <w:r>
        <w:t>должности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6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03.09.2014 N 124.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лица, замещающего государственную</w:t>
      </w:r>
    </w:p>
    <w:p w:rsidR="00355E89" w:rsidRDefault="00BD6465">
      <w:pPr>
        <w:pStyle w:val="ConsPlusNormal0"/>
        <w:jc w:val="center"/>
      </w:pPr>
      <w:r>
        <w:t>должность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7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</w:t>
      </w:r>
      <w:r>
        <w:t xml:space="preserve"> Пензенской обл. от 03.09.2014 N 124.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lastRenderedPageBreak/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супруги (супруга) и несовершеннолетних детей лица,</w:t>
      </w:r>
    </w:p>
    <w:p w:rsidR="00355E89" w:rsidRDefault="00BD6465">
      <w:pPr>
        <w:pStyle w:val="ConsPlusNormal0"/>
        <w:jc w:val="center"/>
      </w:pPr>
      <w:r>
        <w:t>з</w:t>
      </w:r>
      <w:r>
        <w:t>амещающего государственную должность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58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03.09.2014 N 124.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гражданина, претендующего на замещение должности</w:t>
      </w:r>
    </w:p>
    <w:p w:rsidR="00355E89" w:rsidRDefault="00BD6465">
      <w:pPr>
        <w:pStyle w:val="ConsPlusNormal0"/>
        <w:jc w:val="center"/>
      </w:pPr>
      <w:r>
        <w:t>члена Правительства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59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</w:t>
      </w:r>
      <w:r>
        <w:t>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супруги (супруга) и несовершеннолетних детей</w:t>
      </w:r>
    </w:p>
    <w:p w:rsidR="00355E89" w:rsidRDefault="00BD6465">
      <w:pPr>
        <w:pStyle w:val="ConsPlusNormal0"/>
        <w:jc w:val="center"/>
      </w:pPr>
      <w:r>
        <w:t>гражданина, претендующего на замещение должности</w:t>
      </w:r>
    </w:p>
    <w:p w:rsidR="00355E89" w:rsidRDefault="00BD6465">
      <w:pPr>
        <w:pStyle w:val="ConsPlusNormal0"/>
        <w:jc w:val="center"/>
      </w:pPr>
      <w:r>
        <w:t>члена Правительства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0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</w:t>
      </w:r>
      <w:r>
        <w:t>рнатора Пензенской области</w:t>
      </w:r>
    </w:p>
    <w:p w:rsidR="00355E89" w:rsidRDefault="00BD6465">
      <w:pPr>
        <w:pStyle w:val="ConsPlusNormal0"/>
        <w:jc w:val="right"/>
      </w:pPr>
      <w:r>
        <w:lastRenderedPageBreak/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члена Правительства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1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</w:t>
      </w:r>
      <w:r>
        <w:t>бернатора Пензенской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доходах, об имуществе и обязательствах имущественного</w:t>
      </w:r>
    </w:p>
    <w:p w:rsidR="00355E89" w:rsidRDefault="00BD6465">
      <w:pPr>
        <w:pStyle w:val="ConsPlusNormal0"/>
        <w:jc w:val="center"/>
      </w:pPr>
      <w:r>
        <w:t>характера супруги (супруга) и несовершеннолетних детей</w:t>
      </w:r>
    </w:p>
    <w:p w:rsidR="00355E89" w:rsidRDefault="00BD6465">
      <w:pPr>
        <w:pStyle w:val="ConsPlusNormal0"/>
        <w:jc w:val="center"/>
      </w:pPr>
      <w:r>
        <w:t>члена Правительства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2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Утверждено</w:t>
      </w:r>
    </w:p>
    <w:p w:rsidR="00355E89" w:rsidRDefault="00BD6465">
      <w:pPr>
        <w:pStyle w:val="ConsPlusNormal0"/>
        <w:jc w:val="right"/>
      </w:pPr>
      <w:r>
        <w:t>постановление</w:t>
      </w:r>
      <w:r>
        <w:t>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Title0"/>
        <w:jc w:val="center"/>
      </w:pPr>
      <w:r>
        <w:t>ПОЛОЖЕНИЕ</w:t>
      </w:r>
    </w:p>
    <w:p w:rsidR="00355E89" w:rsidRDefault="00BD6465">
      <w:pPr>
        <w:pStyle w:val="ConsPlusTitle0"/>
        <w:jc w:val="center"/>
      </w:pPr>
      <w:r>
        <w:t>О ПРЕДСТАВЛЕНИИ ЛИЦАМИ, ЗАМЕЩАЮЩИМИ ГОСУДАРСТВЕННЫЕ</w:t>
      </w:r>
    </w:p>
    <w:p w:rsidR="00355E89" w:rsidRDefault="00BD6465">
      <w:pPr>
        <w:pStyle w:val="ConsPlusTitle0"/>
        <w:jc w:val="center"/>
      </w:pPr>
      <w:r>
        <w:t>ДОЛЖНОСТИ ПЕНЗЕНСКОЙ ОБЛАСТИ, СВЕДЕНИЙ О РАСХОДАХ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Утратило силу. - </w:t>
      </w:r>
      <w:hyperlink r:id="rId63" w:tooltip="Постановление Губернатора Пензенской обл. от 12.03.2015 N 25 (ред. от 09.12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12.03.2015 N 25.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расходах лица, замещающего госу</w:t>
      </w:r>
      <w:r>
        <w:t>дарственную должность</w:t>
      </w:r>
    </w:p>
    <w:p w:rsidR="00355E89" w:rsidRDefault="00BD6465">
      <w:pPr>
        <w:pStyle w:val="ConsPlusNormal0"/>
        <w:jc w:val="center"/>
      </w:pPr>
      <w:r>
        <w:t>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4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расходах супруги (супруга) и несовершеннолетних детей</w:t>
      </w:r>
    </w:p>
    <w:p w:rsidR="00355E89" w:rsidRDefault="00BD6465">
      <w:pPr>
        <w:pStyle w:val="ConsPlusNormal0"/>
        <w:jc w:val="center"/>
      </w:pPr>
      <w:r>
        <w:t>лица, замещающего государственную должность</w:t>
      </w:r>
    </w:p>
    <w:p w:rsidR="00355E89" w:rsidRDefault="00BD6465">
      <w:pPr>
        <w:pStyle w:val="ConsPlusNormal0"/>
        <w:jc w:val="center"/>
      </w:pPr>
      <w:r>
        <w:t>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5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</w:t>
      </w:r>
      <w:r>
        <w:t>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расходах члена Правительства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6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</w:t>
        </w:r>
        <w:r>
          <w:rPr>
            <w:color w:val="0000FF"/>
          </w:rPr>
          <w:t>становление</w:t>
        </w:r>
      </w:hyperlink>
      <w:r>
        <w:t xml:space="preserve"> Губернатора Пензенской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lastRenderedPageBreak/>
        <w:t>о расходах супруги (супруга) и несовершеннолетних</w:t>
      </w:r>
    </w:p>
    <w:p w:rsidR="00355E89" w:rsidRDefault="00BD6465">
      <w:pPr>
        <w:pStyle w:val="ConsPlusNormal0"/>
        <w:jc w:val="center"/>
      </w:pPr>
      <w:r>
        <w:t>детей члена Правительства Пензенской области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силу. - </w:t>
      </w:r>
      <w:hyperlink r:id="rId67" w:tooltip="Постановление Губернатора Пензенской обл. от 06.06.2013 N 109 (ред. от 24.12.2024) &quot;О внесении изменений в отдельные постановления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Губернатора Пензенской обл. от 06.06.2013 N 109.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right"/>
        <w:outlineLvl w:val="0"/>
      </w:pPr>
      <w:r>
        <w:t>Утверждена</w:t>
      </w:r>
    </w:p>
    <w:p w:rsidR="00355E89" w:rsidRDefault="00BD6465">
      <w:pPr>
        <w:pStyle w:val="ConsPlusNormal0"/>
        <w:jc w:val="right"/>
      </w:pPr>
      <w:r>
        <w:t>постановлением</w:t>
      </w:r>
    </w:p>
    <w:p w:rsidR="00355E89" w:rsidRDefault="00BD6465">
      <w:pPr>
        <w:pStyle w:val="ConsPlusNormal0"/>
        <w:jc w:val="right"/>
      </w:pPr>
      <w:r>
        <w:t>Губернатора Пензенской области</w:t>
      </w:r>
    </w:p>
    <w:p w:rsidR="00355E89" w:rsidRDefault="00BD6465">
      <w:pPr>
        <w:pStyle w:val="ConsPlusNormal0"/>
        <w:jc w:val="right"/>
      </w:pPr>
      <w:r>
        <w:t>от 23 сентября 2009 г. N 209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jc w:val="center"/>
      </w:pPr>
      <w:r>
        <w:t>СПРАВКА</w:t>
      </w:r>
    </w:p>
    <w:p w:rsidR="00355E89" w:rsidRDefault="00BD6465">
      <w:pPr>
        <w:pStyle w:val="ConsPlusNormal0"/>
        <w:jc w:val="center"/>
      </w:pPr>
      <w:r>
        <w:t>о расходах лица, замещающего государственную должность</w:t>
      </w:r>
    </w:p>
    <w:p w:rsidR="00355E89" w:rsidRDefault="00BD6465">
      <w:pPr>
        <w:pStyle w:val="ConsPlusNormal0"/>
        <w:jc w:val="center"/>
      </w:pPr>
      <w:r>
        <w:t>Пензенской области, по каждой сделке по приобретению</w:t>
      </w:r>
    </w:p>
    <w:p w:rsidR="00355E89" w:rsidRDefault="00BD6465">
      <w:pPr>
        <w:pStyle w:val="ConsPlusNormal0"/>
        <w:jc w:val="center"/>
      </w:pPr>
      <w:r>
        <w:t>земельного участка, другого объекта недвижимости,</w:t>
      </w:r>
    </w:p>
    <w:p w:rsidR="00355E89" w:rsidRDefault="00BD6465">
      <w:pPr>
        <w:pStyle w:val="ConsPlusNormal0"/>
        <w:jc w:val="center"/>
      </w:pPr>
      <w:r>
        <w:t>транспортного средства, ценных бумаг, акций (долей участия,</w:t>
      </w:r>
    </w:p>
    <w:p w:rsidR="00355E89" w:rsidRDefault="00BD6465">
      <w:pPr>
        <w:pStyle w:val="ConsPlusNormal0"/>
        <w:jc w:val="center"/>
      </w:pPr>
      <w:r>
        <w:t>паев в уставных (складочных) капиталах организаций) и об</w:t>
      </w:r>
    </w:p>
    <w:p w:rsidR="00355E89" w:rsidRDefault="00BD6465">
      <w:pPr>
        <w:pStyle w:val="ConsPlusNormal0"/>
        <w:jc w:val="center"/>
      </w:pPr>
      <w:r>
        <w:t>источниках получения средств, за счет которых совершена</w:t>
      </w:r>
    </w:p>
    <w:p w:rsidR="00355E89" w:rsidRDefault="00BD6465">
      <w:pPr>
        <w:pStyle w:val="ConsPlusNormal0"/>
        <w:jc w:val="center"/>
      </w:pPr>
      <w:r>
        <w:t>указанная сделка</w:t>
      </w:r>
    </w:p>
    <w:p w:rsidR="00355E89" w:rsidRDefault="00355E89">
      <w:pPr>
        <w:pStyle w:val="ConsPlusNormal0"/>
        <w:jc w:val="both"/>
      </w:pPr>
    </w:p>
    <w:p w:rsidR="00355E89" w:rsidRDefault="00BD6465">
      <w:pPr>
        <w:pStyle w:val="ConsPlusNormal0"/>
        <w:ind w:firstLine="540"/>
        <w:jc w:val="both"/>
      </w:pPr>
      <w:r>
        <w:t xml:space="preserve">Утратила силу с 1 января 2015 года. - </w:t>
      </w:r>
      <w:hyperlink r:id="rId68" w:tooltip="Постановление Губернатора Пензенской обл. от 03.09.2014 N 124 (ред. от 07.09.2015) &quot;О внесении изменений в отдельные нормативные правовые акты Губернатора Пензен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Губернатор</w:t>
      </w:r>
      <w:r>
        <w:t>а Пензенской обл. от 03.09.2014 N 124.</w:t>
      </w: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jc w:val="both"/>
      </w:pPr>
    </w:p>
    <w:p w:rsidR="00355E89" w:rsidRDefault="00355E8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55E89">
      <w:headerReference w:type="even" r:id="rId69"/>
      <w:headerReference w:type="default" r:id="rId70"/>
      <w:footerReference w:type="even" r:id="rId71"/>
      <w:footerReference w:type="default" r:id="rId72"/>
      <w:headerReference w:type="first" r:id="rId73"/>
      <w:footerReference w:type="first" r:id="rId7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65" w:rsidRDefault="00BD6465">
      <w:r>
        <w:separator/>
      </w:r>
    </w:p>
  </w:endnote>
  <w:endnote w:type="continuationSeparator" w:id="0">
    <w:p w:rsidR="00BD6465" w:rsidRDefault="00BD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EA0" w:rsidRDefault="00830EA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E89" w:rsidRDefault="00355E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830EA0" w:rsidTr="00830E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830EA0" w:rsidRDefault="00830EA0">
          <w:pPr>
            <w:pStyle w:val="ConsPlusNormal0"/>
            <w:jc w:val="right"/>
          </w:pPr>
          <w:bookmarkStart w:id="4" w:name="_GoBack"/>
          <w:bookmarkEnd w:id="4"/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355E89" w:rsidRDefault="00BD646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5E89" w:rsidRDefault="00355E8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830EA0" w:rsidTr="00830EA0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830EA0" w:rsidRDefault="00830EA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355E89" w:rsidRDefault="00BD646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65" w:rsidRDefault="00BD6465">
      <w:r>
        <w:separator/>
      </w:r>
    </w:p>
  </w:footnote>
  <w:footnote w:type="continuationSeparator" w:id="0">
    <w:p w:rsidR="00BD6465" w:rsidRDefault="00BD6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EA0" w:rsidRDefault="00830EA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830EA0" w:rsidTr="00830E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830EA0" w:rsidRDefault="00830E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23.09.2009 N 209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претенду...</w:t>
          </w:r>
        </w:p>
      </w:tc>
    </w:tr>
  </w:tbl>
  <w:p w:rsidR="00355E89" w:rsidRDefault="00355E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55E89" w:rsidRDefault="00355E89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</w:tblGrid>
    <w:tr w:rsidR="00830EA0" w:rsidTr="00830EA0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5000" w:type="pct"/>
          <w:vAlign w:val="center"/>
        </w:tcPr>
        <w:p w:rsidR="00830EA0" w:rsidRDefault="00830EA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Губернатора Пензенской обл. от 23.09.2009 N 209</w:t>
          </w:r>
          <w:r>
            <w:rPr>
              <w:rFonts w:ascii="Tahoma" w:hAnsi="Tahoma" w:cs="Tahoma"/>
              <w:sz w:val="16"/>
              <w:szCs w:val="16"/>
            </w:rPr>
            <w:br/>
            <w:t>(ред. от 07.10.2024)</w:t>
          </w:r>
          <w:r>
            <w:rPr>
              <w:rFonts w:ascii="Tahoma" w:hAnsi="Tahoma" w:cs="Tahoma"/>
              <w:sz w:val="16"/>
              <w:szCs w:val="16"/>
            </w:rPr>
            <w:br/>
            <w:t>"О представлении гражданами, претенду...</w:t>
          </w:r>
        </w:p>
      </w:tc>
    </w:tr>
  </w:tbl>
  <w:p w:rsidR="00355E89" w:rsidRDefault="00355E8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55E89" w:rsidRDefault="00355E8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5E89"/>
    <w:rsid w:val="00355E89"/>
    <w:rsid w:val="00830EA0"/>
    <w:rsid w:val="00BD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A08848"/>
  <w15:docId w15:val="{326509DB-6D5C-4BB6-88B0-5350FDB3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830E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30EA0"/>
  </w:style>
  <w:style w:type="paragraph" w:styleId="a5">
    <w:name w:val="footer"/>
    <w:basedOn w:val="a"/>
    <w:link w:val="a6"/>
    <w:uiPriority w:val="99"/>
    <w:unhideWhenUsed/>
    <w:rsid w:val="00830E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30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021&amp;n=200616&amp;date=16.03.2026&amp;dst=100005&amp;field=134" TargetMode="External"/><Relationship Id="rId18" Type="http://schemas.openxmlformats.org/officeDocument/2006/relationships/hyperlink" Target="https://login.consultant.ru/link/?req=doc&amp;base=RLAW021&amp;n=100993&amp;date=16.03.2026&amp;dst=100020&amp;field=134" TargetMode="External"/><Relationship Id="rId26" Type="http://schemas.openxmlformats.org/officeDocument/2006/relationships/hyperlink" Target="https://login.consultant.ru/link/?req=doc&amp;base=RLAW021&amp;n=157653&amp;date=16.03.2026&amp;dst=100005&amp;field=134" TargetMode="External"/><Relationship Id="rId39" Type="http://schemas.openxmlformats.org/officeDocument/2006/relationships/hyperlink" Target="https://login.consultant.ru/link/?req=doc&amp;base=RLAW021&amp;n=197710&amp;date=16.03.2026&amp;dst=100006&amp;field=134" TargetMode="External"/><Relationship Id="rId21" Type="http://schemas.openxmlformats.org/officeDocument/2006/relationships/hyperlink" Target="https://login.consultant.ru/link/?req=doc&amp;base=RLAW021&amp;n=99470&amp;date=16.03.2026&amp;dst=100005&amp;field=134" TargetMode="External"/><Relationship Id="rId34" Type="http://schemas.openxmlformats.org/officeDocument/2006/relationships/hyperlink" Target="https://login.consultant.ru/link/?req=doc&amp;base=LAW&amp;n=523306&amp;date=16.03.2026" TargetMode="External"/><Relationship Id="rId42" Type="http://schemas.openxmlformats.org/officeDocument/2006/relationships/hyperlink" Target="https://login.consultant.ru/link/?req=doc&amp;base=RLAW021&amp;n=157653&amp;date=16.03.2026&amp;dst=100006&amp;field=134" TargetMode="External"/><Relationship Id="rId47" Type="http://schemas.openxmlformats.org/officeDocument/2006/relationships/hyperlink" Target="https://login.consultant.ru/link/?req=doc&amp;base=RLAW021&amp;n=200616&amp;date=16.03.2026&amp;dst=100024&amp;field=134" TargetMode="External"/><Relationship Id="rId50" Type="http://schemas.openxmlformats.org/officeDocument/2006/relationships/hyperlink" Target="https://login.consultant.ru/link/?req=doc&amp;base=RLAW021&amp;n=92883&amp;date=16.03.2026&amp;dst=100010&amp;field=134" TargetMode="External"/><Relationship Id="rId55" Type="http://schemas.openxmlformats.org/officeDocument/2006/relationships/hyperlink" Target="https://login.consultant.ru/link/?req=doc&amp;base=RLAW021&amp;n=96563&amp;date=16.03.2026&amp;dst=100007&amp;field=134" TargetMode="External"/><Relationship Id="rId63" Type="http://schemas.openxmlformats.org/officeDocument/2006/relationships/hyperlink" Target="https://login.consultant.ru/link/?req=doc&amp;base=RLAW021&amp;n=100993&amp;date=16.03.2026&amp;dst=100021&amp;field=134" TargetMode="External"/><Relationship Id="rId68" Type="http://schemas.openxmlformats.org/officeDocument/2006/relationships/hyperlink" Target="https://login.consultant.ru/link/?req=doc&amp;base=RLAW021&amp;n=96563&amp;date=16.03.2026&amp;dst=100007&amp;field=13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21&amp;n=39774&amp;date=16.03.2026&amp;dst=100005&amp;field=134" TargetMode="External"/><Relationship Id="rId71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96304&amp;date=16.03.2026&amp;dst=100005&amp;field=134" TargetMode="External"/><Relationship Id="rId29" Type="http://schemas.openxmlformats.org/officeDocument/2006/relationships/hyperlink" Target="https://login.consultant.ru/link/?req=doc&amp;base=RLAW021&amp;n=197710&amp;date=16.03.2026&amp;dst=100005&amp;field=134" TargetMode="External"/><Relationship Id="rId11" Type="http://schemas.openxmlformats.org/officeDocument/2006/relationships/hyperlink" Target="https://login.consultant.ru/link/?req=doc&amp;base=RLAW021&amp;n=97149&amp;date=16.03.2026&amp;dst=100005&amp;field=134" TargetMode="External"/><Relationship Id="rId24" Type="http://schemas.openxmlformats.org/officeDocument/2006/relationships/hyperlink" Target="https://login.consultant.ru/link/?req=doc&amp;base=RLAW021&amp;n=200577&amp;date=16.03.2026&amp;dst=100010&amp;field=134" TargetMode="External"/><Relationship Id="rId32" Type="http://schemas.openxmlformats.org/officeDocument/2006/relationships/hyperlink" Target="https://login.consultant.ru/link/?req=doc&amp;base=LAW&amp;n=523943&amp;date=16.03.2026" TargetMode="External"/><Relationship Id="rId37" Type="http://schemas.openxmlformats.org/officeDocument/2006/relationships/hyperlink" Target="https://login.consultant.ru/link/?req=doc&amp;base=RLAW021&amp;n=215857&amp;date=16.03.2026&amp;dst=100026&amp;field=134" TargetMode="External"/><Relationship Id="rId40" Type="http://schemas.openxmlformats.org/officeDocument/2006/relationships/hyperlink" Target="https://login.consultant.ru/link/?req=doc&amp;base=RLAW021&amp;n=197710&amp;date=16.03.2026&amp;dst=100008&amp;field=134" TargetMode="External"/><Relationship Id="rId45" Type="http://schemas.openxmlformats.org/officeDocument/2006/relationships/hyperlink" Target="https://login.consultant.ru/link/?req=doc&amp;base=RLAW021&amp;n=99541&amp;date=16.03.2026&amp;dst=100009&amp;field=134" TargetMode="External"/><Relationship Id="rId53" Type="http://schemas.openxmlformats.org/officeDocument/2006/relationships/hyperlink" Target="https://login.consultant.ru/link/?req=doc&amp;base=LAW&amp;n=523948&amp;date=16.03.2026&amp;dst=100045&amp;field=134" TargetMode="External"/><Relationship Id="rId58" Type="http://schemas.openxmlformats.org/officeDocument/2006/relationships/hyperlink" Target="https://login.consultant.ru/link/?req=doc&amp;base=RLAW021&amp;n=96563&amp;date=16.03.2026&amp;dst=100007&amp;field=134" TargetMode="External"/><Relationship Id="rId66" Type="http://schemas.openxmlformats.org/officeDocument/2006/relationships/hyperlink" Target="https://login.consultant.ru/link/?req=doc&amp;base=RLAW021&amp;n=200616&amp;date=16.03.2026&amp;dst=100008&amp;field=134" TargetMode="External"/><Relationship Id="rId74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99997&amp;date=16.03.2026&amp;dst=100005&amp;field=134" TargetMode="External"/><Relationship Id="rId23" Type="http://schemas.openxmlformats.org/officeDocument/2006/relationships/hyperlink" Target="https://login.consultant.ru/link/?req=doc&amp;base=RLAW021&amp;n=114716&amp;date=16.03.2026&amp;dst=100005&amp;field=134" TargetMode="External"/><Relationship Id="rId28" Type="http://schemas.openxmlformats.org/officeDocument/2006/relationships/hyperlink" Target="https://login.consultant.ru/link/?req=doc&amp;base=RLAW021&amp;n=185558&amp;date=16.03.2026&amp;dst=100005&amp;field=134" TargetMode="External"/><Relationship Id="rId36" Type="http://schemas.openxmlformats.org/officeDocument/2006/relationships/hyperlink" Target="https://login.consultant.ru/link/?req=doc&amp;base=LAW&amp;n=523290&amp;date=16.03.2026" TargetMode="External"/><Relationship Id="rId49" Type="http://schemas.openxmlformats.org/officeDocument/2006/relationships/hyperlink" Target="https://login.consultant.ru/link/?req=doc&amp;base=RLAW021&amp;n=92883&amp;date=16.03.2026&amp;dst=100010&amp;field=134" TargetMode="External"/><Relationship Id="rId57" Type="http://schemas.openxmlformats.org/officeDocument/2006/relationships/hyperlink" Target="https://login.consultant.ru/link/?req=doc&amp;base=RLAW021&amp;n=96563&amp;date=16.03.2026&amp;dst=100007&amp;field=134" TargetMode="External"/><Relationship Id="rId61" Type="http://schemas.openxmlformats.org/officeDocument/2006/relationships/hyperlink" Target="https://login.consultant.ru/link/?req=doc&amp;base=RLAW021&amp;n=200616&amp;date=16.03.2026&amp;dst=100008&amp;field=134" TargetMode="External"/><Relationship Id="rId10" Type="http://schemas.openxmlformats.org/officeDocument/2006/relationships/hyperlink" Target="https://login.consultant.ru/link/?req=doc&amp;base=RLAW021&amp;n=92883&amp;date=16.03.2026&amp;dst=100005&amp;field=134" TargetMode="External"/><Relationship Id="rId19" Type="http://schemas.openxmlformats.org/officeDocument/2006/relationships/hyperlink" Target="https://login.consultant.ru/link/?req=doc&amp;base=RLAW021&amp;n=92932&amp;date=16.03.2026&amp;dst=100005&amp;field=134" TargetMode="External"/><Relationship Id="rId31" Type="http://schemas.openxmlformats.org/officeDocument/2006/relationships/hyperlink" Target="https://login.consultant.ru/link/?req=doc&amp;base=LAW&amp;n=523937&amp;date=16.03.2026" TargetMode="External"/><Relationship Id="rId44" Type="http://schemas.openxmlformats.org/officeDocument/2006/relationships/hyperlink" Target="https://login.consultant.ru/link/?req=doc&amp;base=RLAW021&amp;n=147937&amp;date=16.03.2026&amp;dst=100006&amp;field=134" TargetMode="External"/><Relationship Id="rId52" Type="http://schemas.openxmlformats.org/officeDocument/2006/relationships/hyperlink" Target="https://login.consultant.ru/link/?req=doc&amp;base=RLAW021&amp;n=197710&amp;date=16.03.2026&amp;dst=100010&amp;field=134" TargetMode="External"/><Relationship Id="rId60" Type="http://schemas.openxmlformats.org/officeDocument/2006/relationships/hyperlink" Target="https://login.consultant.ru/link/?req=doc&amp;base=RLAW021&amp;n=200616&amp;date=16.03.2026&amp;dst=100008&amp;field=134" TargetMode="External"/><Relationship Id="rId65" Type="http://schemas.openxmlformats.org/officeDocument/2006/relationships/hyperlink" Target="https://login.consultant.ru/link/?req=doc&amp;base=RLAW021&amp;n=200616&amp;date=16.03.2026&amp;dst=100008&amp;field=134" TargetMode="External"/><Relationship Id="rId73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97502&amp;date=16.03.2026&amp;dst=100005&amp;field=134" TargetMode="External"/><Relationship Id="rId14" Type="http://schemas.openxmlformats.org/officeDocument/2006/relationships/hyperlink" Target="https://login.consultant.ru/link/?req=doc&amp;base=RLAW021&amp;n=73087&amp;date=16.03.2026&amp;dst=100005&amp;field=134" TargetMode="External"/><Relationship Id="rId22" Type="http://schemas.openxmlformats.org/officeDocument/2006/relationships/hyperlink" Target="https://login.consultant.ru/link/?req=doc&amp;base=RLAW021&amp;n=99541&amp;date=16.03.2026&amp;dst=100008&amp;field=134" TargetMode="External"/><Relationship Id="rId27" Type="http://schemas.openxmlformats.org/officeDocument/2006/relationships/hyperlink" Target="https://login.consultant.ru/link/?req=doc&amp;base=RLAW021&amp;n=173154&amp;date=16.03.2026&amp;dst=100005&amp;field=134" TargetMode="External"/><Relationship Id="rId30" Type="http://schemas.openxmlformats.org/officeDocument/2006/relationships/hyperlink" Target="https://login.consultant.ru/link/?req=doc&amp;base=LAW&amp;n=523914&amp;date=16.03.2026&amp;dst=100019&amp;field=134" TargetMode="External"/><Relationship Id="rId35" Type="http://schemas.openxmlformats.org/officeDocument/2006/relationships/hyperlink" Target="https://login.consultant.ru/link/?req=doc&amp;base=LAW&amp;n=523305&amp;date=16.03.2026" TargetMode="External"/><Relationship Id="rId43" Type="http://schemas.openxmlformats.org/officeDocument/2006/relationships/hyperlink" Target="https://login.consultant.ru/link/?req=doc&amp;base=LAW&amp;n=523305&amp;date=16.03.2026" TargetMode="External"/><Relationship Id="rId48" Type="http://schemas.openxmlformats.org/officeDocument/2006/relationships/hyperlink" Target="https://login.consultant.ru/link/?req=doc&amp;base=RLAW021&amp;n=99541&amp;date=16.03.2026&amp;dst=100010&amp;field=134" TargetMode="External"/><Relationship Id="rId56" Type="http://schemas.openxmlformats.org/officeDocument/2006/relationships/hyperlink" Target="https://login.consultant.ru/link/?req=doc&amp;base=RLAW021&amp;n=96563&amp;date=16.03.2026&amp;dst=100007&amp;field=134" TargetMode="External"/><Relationship Id="rId64" Type="http://schemas.openxmlformats.org/officeDocument/2006/relationships/hyperlink" Target="https://login.consultant.ru/link/?req=doc&amp;base=RLAW021&amp;n=200616&amp;date=16.03.2026&amp;dst=100008&amp;field=134" TargetMode="External"/><Relationship Id="rId69" Type="http://schemas.openxmlformats.org/officeDocument/2006/relationships/header" Target="header1.xml"/><Relationship Id="rId8" Type="http://schemas.openxmlformats.org/officeDocument/2006/relationships/hyperlink" Target="https://login.consultant.ru/link/?req=doc&amp;base=RLAW021&amp;n=200035&amp;date=16.03.2026&amp;dst=100021&amp;field=134" TargetMode="External"/><Relationship Id="rId51" Type="http://schemas.openxmlformats.org/officeDocument/2006/relationships/hyperlink" Target="https://login.consultant.ru/link/?req=doc&amp;base=RLAW021&amp;n=200577&amp;date=16.03.2026&amp;dst=100011&amp;field=134" TargetMode="External"/><Relationship Id="rId72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82395&amp;date=16.03.2026&amp;dst=100005&amp;field=134" TargetMode="External"/><Relationship Id="rId17" Type="http://schemas.openxmlformats.org/officeDocument/2006/relationships/hyperlink" Target="https://login.consultant.ru/link/?req=doc&amp;base=RLAW021&amp;n=96563&amp;date=16.03.2026&amp;dst=100005&amp;field=134" TargetMode="External"/><Relationship Id="rId25" Type="http://schemas.openxmlformats.org/officeDocument/2006/relationships/hyperlink" Target="https://login.consultant.ru/link/?req=doc&amp;base=RLAW021&amp;n=147937&amp;date=16.03.2026&amp;dst=100005&amp;field=134" TargetMode="External"/><Relationship Id="rId33" Type="http://schemas.openxmlformats.org/officeDocument/2006/relationships/hyperlink" Target="https://login.consultant.ru/link/?req=doc&amp;base=LAW&amp;n=523948&amp;date=16.03.2026" TargetMode="External"/><Relationship Id="rId38" Type="http://schemas.openxmlformats.org/officeDocument/2006/relationships/hyperlink" Target="https://login.consultant.ru/link/?req=doc&amp;base=RLAW021&amp;n=215854&amp;date=16.03.2026" TargetMode="External"/><Relationship Id="rId46" Type="http://schemas.openxmlformats.org/officeDocument/2006/relationships/hyperlink" Target="https://login.consultant.ru/link/?req=doc&amp;base=RLAW021&amp;n=82395&amp;date=16.03.2026&amp;dst=100022&amp;field=134" TargetMode="External"/><Relationship Id="rId59" Type="http://schemas.openxmlformats.org/officeDocument/2006/relationships/hyperlink" Target="https://login.consultant.ru/link/?req=doc&amp;base=RLAW021&amp;n=200616&amp;date=16.03.2026&amp;dst=100008&amp;field=134" TargetMode="External"/><Relationship Id="rId67" Type="http://schemas.openxmlformats.org/officeDocument/2006/relationships/hyperlink" Target="https://login.consultant.ru/link/?req=doc&amp;base=RLAW021&amp;n=200616&amp;date=16.03.2026&amp;dst=100008&amp;field=134" TargetMode="External"/><Relationship Id="rId20" Type="http://schemas.openxmlformats.org/officeDocument/2006/relationships/hyperlink" Target="https://login.consultant.ru/link/?req=doc&amp;base=RLAW021&amp;n=97083&amp;date=16.03.2026&amp;dst=100005&amp;field=134" TargetMode="External"/><Relationship Id="rId41" Type="http://schemas.openxmlformats.org/officeDocument/2006/relationships/hyperlink" Target="https://login.consultant.ru/link/?req=doc&amp;base=RLAW021&amp;n=99470&amp;date=16.03.2026&amp;dst=100006&amp;field=134" TargetMode="External"/><Relationship Id="rId54" Type="http://schemas.openxmlformats.org/officeDocument/2006/relationships/hyperlink" Target="https://login.consultant.ru/link/?req=doc&amp;base=RLAW021&amp;n=197921&amp;date=16.03.2026&amp;dst=100088&amp;field=134" TargetMode="External"/><Relationship Id="rId62" Type="http://schemas.openxmlformats.org/officeDocument/2006/relationships/hyperlink" Target="https://login.consultant.ru/link/?req=doc&amp;base=RLAW021&amp;n=200616&amp;date=16.03.2026&amp;dst=100008&amp;field=134" TargetMode="External"/><Relationship Id="rId70" Type="http://schemas.openxmlformats.org/officeDocument/2006/relationships/header" Target="header2.xm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38115&amp;date=16.03.2026&amp;dst=100005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6216</Words>
  <Characters>35433</Characters>
  <Application>Microsoft Office Word</Application>
  <DocSecurity>0</DocSecurity>
  <Lines>295</Lines>
  <Paragraphs>83</Paragraphs>
  <ScaleCrop>false</ScaleCrop>
  <Company>КонсультантПлюс Версия 4025.00.50</Company>
  <LinksUpToDate>false</LinksUpToDate>
  <CharactersWithSpaces>41566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Пензенской обл. от 23.09.2009 N 209
(ред. от 07.10.2024)
"О представлении гражданами, претендующими на замещение государственных должностей Пензенской области, сведений о доходах, об имуществе и обязательствах имущественного характера и представлении лицами, замещающими государственные должности Пензенской области, сведений о доходах, расходах, об имуществе и обязательствах имущественного характера"
(вместе с "Положением о представлении гражданами, претендующими на замещение госуда</dc:title>
  <cp:lastModifiedBy>Пользователь</cp:lastModifiedBy>
  <cp:revision>2</cp:revision>
  <dcterms:created xsi:type="dcterms:W3CDTF">2026-03-16T08:17:00Z</dcterms:created>
  <dcterms:modified xsi:type="dcterms:W3CDTF">2026-03-16T08:19:00Z</dcterms:modified>
</cp:coreProperties>
</file>