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CA" w:rsidRDefault="00861ECA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861EC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61ECA" w:rsidRDefault="0087087D">
            <w:pPr>
              <w:pStyle w:val="ConsPlusNormal0"/>
              <w:outlineLvl w:val="0"/>
            </w:pPr>
            <w:r>
              <w:t>15 июля 2015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61ECA" w:rsidRDefault="0087087D">
            <w:pPr>
              <w:pStyle w:val="ConsPlusNormal0"/>
              <w:jc w:val="right"/>
              <w:outlineLvl w:val="0"/>
            </w:pPr>
            <w:r>
              <w:t>N 364</w:t>
            </w:r>
          </w:p>
        </w:tc>
      </w:tr>
    </w:tbl>
    <w:p w:rsidR="00861ECA" w:rsidRDefault="00861EC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</w:pPr>
      <w:r>
        <w:t>УКАЗ</w:t>
      </w:r>
    </w:p>
    <w:p w:rsidR="00861ECA" w:rsidRDefault="00861ECA">
      <w:pPr>
        <w:pStyle w:val="ConsPlusTitle0"/>
        <w:jc w:val="center"/>
      </w:pPr>
    </w:p>
    <w:p w:rsidR="00861ECA" w:rsidRDefault="0087087D">
      <w:pPr>
        <w:pStyle w:val="ConsPlusTitle0"/>
        <w:jc w:val="center"/>
      </w:pPr>
      <w:r>
        <w:t>ПРЕЗИДЕНТА РОССИЙСКОЙ ФЕДЕРАЦИИ</w:t>
      </w:r>
    </w:p>
    <w:p w:rsidR="00861ECA" w:rsidRDefault="00861ECA">
      <w:pPr>
        <w:pStyle w:val="ConsPlusTitle0"/>
        <w:jc w:val="center"/>
      </w:pPr>
    </w:p>
    <w:p w:rsidR="00861ECA" w:rsidRDefault="0087087D">
      <w:pPr>
        <w:pStyle w:val="ConsPlusTitle0"/>
        <w:jc w:val="center"/>
      </w:pPr>
      <w:r>
        <w:t>О МЕРАХ</w:t>
      </w:r>
    </w:p>
    <w:p w:rsidR="00861ECA" w:rsidRDefault="0087087D">
      <w:pPr>
        <w:pStyle w:val="ConsPlusTitle0"/>
        <w:jc w:val="center"/>
      </w:pPr>
      <w:r>
        <w:t>ПО СОВЕРШЕНСТВОВАНИЮ ОРГАНИЗАЦИИ ДЕЯТЕЛЬНОСТИ В ОБЛАСТИ</w:t>
      </w:r>
    </w:p>
    <w:p w:rsidR="00861ECA" w:rsidRDefault="0087087D">
      <w:pPr>
        <w:pStyle w:val="ConsPlusTitle0"/>
        <w:jc w:val="center"/>
      </w:pPr>
      <w:r>
        <w:t>ПРОТИВОДЕЙСТВИЯ КОРРУПЦИИ</w:t>
      </w:r>
    </w:p>
    <w:p w:rsidR="00861ECA" w:rsidRDefault="00861E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61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1ECA" w:rsidRDefault="0087087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1ECA" w:rsidRDefault="0087087D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7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61ECA" w:rsidRDefault="0087087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8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25.08.2022 </w:t>
            </w:r>
            <w:hyperlink r:id="rId9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 xml:space="preserve">, от 26.06.2023 </w:t>
            </w:r>
            <w:hyperlink r:id="rId1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861ECA" w:rsidRDefault="0087087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31.12.2025 </w:t>
            </w:r>
            <w:hyperlink r:id="rId1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</w:tr>
    </w:tbl>
    <w:p w:rsidR="00861ECA" w:rsidRDefault="00861ECA">
      <w:pPr>
        <w:pStyle w:val="ConsPlusNormal0"/>
        <w:jc w:val="center"/>
      </w:pPr>
    </w:p>
    <w:p w:rsidR="00861ECA" w:rsidRDefault="0087087D">
      <w:pPr>
        <w:pStyle w:val="ConsPlusNormal0"/>
        <w:ind w:firstLine="540"/>
        <w:jc w:val="both"/>
      </w:pPr>
      <w:r>
        <w:t>В целях обеспечения единой государственной политики в области противодействия коррупции постановляю: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а) Типовое </w:t>
      </w:r>
      <w:hyperlink w:anchor="P74" w:tooltip="ТИПОВОЕ ПОЛОЖЕНИЕ">
        <w:r>
          <w:rPr>
            <w:color w:val="0000FF"/>
          </w:rPr>
          <w:t>положение</w:t>
        </w:r>
      </w:hyperlink>
      <w:r>
        <w:t xml:space="preserve"> о комиссии по координации работы по противодействию коррупц</w:t>
      </w:r>
      <w:r>
        <w:t>ии в субъекте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б) Типовое </w:t>
      </w:r>
      <w:hyperlink w:anchor="P162" w:tooltip="ТИПОВОЕ ПОЛОЖЕНИЕ">
        <w:r>
          <w:rPr>
            <w:color w:val="0000FF"/>
          </w:rPr>
          <w:t>положение</w:t>
        </w:r>
      </w:hyperlink>
      <w:r>
        <w:t xml:space="preserve"> о подразделении федерального государственного органа по профилактике коррупционных и иных правонарушений;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в) Типовое </w:t>
      </w:r>
      <w:hyperlink w:anchor="P234" w:tooltip="ТИПОВОЕ ПОЛОЖЕНИЕ">
        <w:r>
          <w:rPr>
            <w:color w:val="0000FF"/>
          </w:rPr>
          <w:t>положение</w:t>
        </w:r>
      </w:hyperlink>
      <w:r>
        <w:t xml:space="preserve"> об органе субъекта Российской Федерации по профилактике коррупционных и иных правонарушений.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2. Рекомендовать высшим должностным лицам (руководителям высших исполнительных органов государственной вл</w:t>
      </w:r>
      <w:r>
        <w:t>асти) субъектов Российской Федерации в 3-месячный срок: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а) образовать комиссии по координации работы по противодействию коррупции в субъектах Российской Федерации. При разработке положений о таких комиссиях руководствоваться Типовым </w:t>
      </w:r>
      <w:hyperlink w:anchor="P74" w:tooltip="ТИПОВОЕ ПОЛОЖЕНИЕ">
        <w:r>
          <w:rPr>
            <w:color w:val="0000FF"/>
          </w:rPr>
          <w:t>положением</w:t>
        </w:r>
      </w:hyperlink>
      <w:r>
        <w:t xml:space="preserve"> о комиссии по координации работы по противодействию коррупции в субъекте Российской Федерации, утвержденным настоящим Указом;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б) обеспечить издание нормативных правовых актов, устанавливающих порядок рассмотрения комисс</w:t>
      </w:r>
      <w:r>
        <w:t>иями по координации работы по противодействию коррупции в субъектах Российской Федерации вопросов, касающихся соблюдения требований к служебному (должностному) поведению лиц, замещающих государственные должности субъектов Российской Федерации, и урегулиров</w:t>
      </w:r>
      <w:r>
        <w:t xml:space="preserve">ания конфликта интересов. </w:t>
      </w:r>
      <w:proofErr w:type="gramStart"/>
      <w:r>
        <w:t xml:space="preserve">При разработке указанных нормативных правовых актов руководствоваться </w:t>
      </w:r>
      <w:hyperlink r:id="rId12" w:tooltip="Ссылка на КонсультантПлюс">
        <w:r>
          <w:rPr>
            <w:color w:val="0000FF"/>
          </w:rPr>
          <w:t>Положением</w:t>
        </w:r>
      </w:hyperlink>
      <w:r>
        <w:t xml:space="preserve"> о </w:t>
      </w:r>
      <w:r>
        <w:t xml:space="preserve">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</w:t>
      </w:r>
      <w:r>
        <w:lastRenderedPageBreak/>
        <w:t>государственные должности Российской Федерации и отдел</w:t>
      </w:r>
      <w:r>
        <w:t>ьные должности федеральной государственной службы, и урегулирования конфликта интересов, а также некоторых обращений граждан, утвержденным Указом Президента Российской Федерации от 25 февраля 2011 г. N</w:t>
      </w:r>
      <w:proofErr w:type="gramEnd"/>
      <w:r>
        <w:t xml:space="preserve"> 233 "О некоторых вопросах организации деятельности пре</w:t>
      </w:r>
      <w:r>
        <w:t>зидиума Совета при Президенте Российской Федерации по противодействию коррупции";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в) создать органы субъектов Российской Федерации по профилактике коррупционных и иных правонарушений. При разработке положений об этих органах руководствоваться Типовым </w:t>
      </w:r>
      <w:hyperlink w:anchor="P234" w:tooltip="ТИПОВОЕ ПОЛОЖЕНИЕ">
        <w:r>
          <w:rPr>
            <w:color w:val="0000FF"/>
          </w:rPr>
          <w:t>положением</w:t>
        </w:r>
      </w:hyperlink>
      <w:r>
        <w:t xml:space="preserve"> об органе субъекта Российской Федерации по профилактике коррупционных и иных правонарушений, утвержденным настоящим Указом.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Рекомендовать Председателю Центрального банка Российской Федерации, ру</w:t>
      </w:r>
      <w:r>
        <w:t>ководителям государственных внебюджетных фондов Российской Федерации, государственных корпораций (компаний), иных организаций, созданных на основании федеральных законов, публично-правовых компаний, руководителям органов местного самоуправления при разрабо</w:t>
      </w:r>
      <w:r>
        <w:t xml:space="preserve">тке положений о подразделениях по профилактике коррупционных и иных правонарушений руководствоваться Типовым </w:t>
      </w:r>
      <w:hyperlink w:anchor="P162" w:tooltip="ТИПОВОЕ ПОЛОЖЕНИЕ">
        <w:r>
          <w:rPr>
            <w:color w:val="0000FF"/>
          </w:rPr>
          <w:t>положением</w:t>
        </w:r>
      </w:hyperlink>
      <w:r>
        <w:t xml:space="preserve"> о подразделении федерального государственного органа по профилактике коррупционных и и</w:t>
      </w:r>
      <w:r>
        <w:t>ных правонарушений, утвержденным настоящим Указом.</w:t>
      </w:r>
      <w:proofErr w:type="gramEnd"/>
    </w:p>
    <w:p w:rsidR="00861ECA" w:rsidRDefault="0087087D">
      <w:pPr>
        <w:pStyle w:val="ConsPlusNormal0"/>
        <w:jc w:val="both"/>
      </w:pPr>
      <w:r>
        <w:t xml:space="preserve">(в ред. Указов Президента РФ от 25.08.2022 </w:t>
      </w:r>
      <w:hyperlink r:id="rId13" w:tooltip="Указ Президента РФ от 25.08.2022 N 574 (ред. от 31.12.2025)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N 574</w:t>
        </w:r>
      </w:hyperlink>
      <w:r>
        <w:t xml:space="preserve">, от 31.12.2025 </w:t>
      </w:r>
      <w:hyperlink r:id="rId14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N 1009</w:t>
        </w:r>
      </w:hyperlink>
      <w:r>
        <w:t>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Внести в </w:t>
      </w:r>
      <w:hyperlink r:id="rId15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</w:t>
      </w:r>
      <w:r>
        <w:t>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</w:t>
      </w:r>
      <w:r>
        <w:t>б имуществе и обязательствах имущественного</w:t>
      </w:r>
      <w:proofErr w:type="gramEnd"/>
      <w:r>
        <w:t xml:space="preserve"> характера" (Собрание законодательства Российской Федерации, 2009, N 21, ст. 2544; 2010, N 3, ст. 274; 2012, N 12, ст. 1391; 2013, N 14, ст. 1670; N 40, ст. 5044; N 49, ст. 6399; 2014, N 26, ст. 3518, 3520; 2015, </w:t>
      </w:r>
      <w:r>
        <w:t>N 10, ст. 1506), следующие изменения: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а) </w:t>
      </w:r>
      <w:hyperlink r:id="rId16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"2. Обязанность представлять сведения о доходах, </w:t>
      </w:r>
      <w:r>
        <w:t>об имуществе и обязательствах имущественного характера в соответствии с федеральными законами возлагается: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а) на гражданина, претендующего на замещение должности государственной службы (далее - гражданин);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б) на федерального государственного служащего, зам</w:t>
      </w:r>
      <w:r>
        <w:t xml:space="preserve">ещавшего по состоянию на 31 декабря отчетного года должность государственной службы, предусмотренную </w:t>
      </w:r>
      <w:hyperlink r:id="rId17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перечнем</w:t>
        </w:r>
      </w:hyperlink>
      <w:r>
        <w:t xml:space="preserve"> должностей, утвержд</w:t>
      </w:r>
      <w:r>
        <w:t>енным Указом Президента Российской Федерации от 18 мая 2009 г. N 557 (далее - государственный служащий);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в) на федерального государственного служащего, замещающего должность государственной службы, не предусмотренную </w:t>
      </w:r>
      <w:hyperlink r:id="rId18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претендующего на замещение должности государственной службы, предусм</w:t>
      </w:r>
      <w:r>
        <w:t>отренной этим перечнем (далее - кандидат на должность, предусмотренную перечнем)</w:t>
      </w:r>
      <w:proofErr w:type="gramStart"/>
      <w:r>
        <w:t>."</w:t>
      </w:r>
      <w:proofErr w:type="gramEnd"/>
      <w:r>
        <w:t>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lastRenderedPageBreak/>
        <w:t xml:space="preserve">б) в </w:t>
      </w:r>
      <w:hyperlink r:id="rId19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пункте 3</w:t>
        </w:r>
      </w:hyperlink>
      <w:r>
        <w:t>:</w:t>
      </w:r>
    </w:p>
    <w:p w:rsidR="00861ECA" w:rsidRDefault="0087087D">
      <w:pPr>
        <w:pStyle w:val="ConsPlusNormal0"/>
        <w:spacing w:before="240"/>
        <w:ind w:firstLine="540"/>
        <w:jc w:val="both"/>
      </w:pPr>
      <w:hyperlink r:id="rId20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подпункт "а"</w:t>
        </w:r>
      </w:hyperlink>
      <w:r>
        <w:t xml:space="preserve"> изложить в следующей редакции: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"а) гражданами - при поступлении на федеральную государственную службу</w:t>
      </w:r>
      <w:proofErr w:type="gramStart"/>
      <w:r>
        <w:t>;"</w:t>
      </w:r>
      <w:proofErr w:type="gramEnd"/>
      <w:r>
        <w:t>;</w:t>
      </w:r>
    </w:p>
    <w:p w:rsidR="00861ECA" w:rsidRDefault="0087087D">
      <w:pPr>
        <w:pStyle w:val="ConsPlusNormal0"/>
        <w:spacing w:before="240"/>
        <w:ind w:firstLine="540"/>
        <w:jc w:val="both"/>
      </w:pPr>
      <w:hyperlink r:id="rId21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дополнить</w:t>
        </w:r>
      </w:hyperlink>
      <w:r>
        <w:t xml:space="preserve"> подпунктом "а.1" следующего содержания: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"а.1) кандидатами на должности, предусмотренные перечнем, - при назначении на должности государст</w:t>
      </w:r>
      <w:r>
        <w:t>венной службы, предусмотренные перечнем должностей, утвержденным Указом Президента Российской Федерации от 18 мая 2009 г. N 557;";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в </w:t>
      </w:r>
      <w:hyperlink r:id="rId22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подпункте "б"</w:t>
        </w:r>
      </w:hyperlink>
      <w:r>
        <w:t xml:space="preserve"> слова "указанным в пункте 2 настоящего Положения" заменить словами "утвержденным </w:t>
      </w:r>
      <w:hyperlink r:id="rId23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</w:t>
      </w:r>
      <w:r>
        <w:t>09 г. N 557";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абзац утратил силу с 1 января 2026 года. - </w:t>
      </w:r>
      <w:hyperlink r:id="rId24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31.12.2025 N 1009;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в) </w:t>
      </w:r>
      <w:hyperlink r:id="rId25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дополнить</w:t>
        </w:r>
      </w:hyperlink>
      <w:r>
        <w:t xml:space="preserve"> п</w:t>
      </w:r>
      <w:r>
        <w:t>унктом 4.1 следующего содержания: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"4.1. Кандидат на должность, предусмотренную перечнем, представляет сведения о доходах, об имуществе и обязательствах имущественного характера в соответствии с пунктом 4 настоящего Положения</w:t>
      </w:r>
      <w:proofErr w:type="gramStart"/>
      <w:r>
        <w:t>.";</w:t>
      </w:r>
    </w:p>
    <w:p w:rsidR="00861ECA" w:rsidRDefault="0087087D">
      <w:pPr>
        <w:pStyle w:val="ConsPlusNormal0"/>
        <w:spacing w:before="240"/>
        <w:ind w:firstLine="540"/>
        <w:jc w:val="both"/>
      </w:pPr>
      <w:proofErr w:type="gramEnd"/>
      <w:r>
        <w:t xml:space="preserve">г) </w:t>
      </w:r>
      <w:hyperlink r:id="rId26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пункт 6</w:t>
        </w:r>
      </w:hyperlink>
      <w:r>
        <w:t xml:space="preserve"> признать утратившим силу;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д) в </w:t>
      </w:r>
      <w:hyperlink r:id="rId27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пункте 8</w:t>
        </w:r>
      </w:hyperlink>
      <w:r>
        <w:t>:</w:t>
      </w:r>
    </w:p>
    <w:p w:rsidR="00861ECA" w:rsidRDefault="0087087D">
      <w:pPr>
        <w:pStyle w:val="ConsPlusNormal0"/>
        <w:spacing w:before="240"/>
        <w:ind w:firstLine="540"/>
        <w:jc w:val="both"/>
      </w:pPr>
      <w:hyperlink r:id="rId28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"Гражданин может представить уточненные сведения в течение одного ме</w:t>
      </w:r>
      <w:r>
        <w:t xml:space="preserve">сяца со дня представления сведений в соответствии с подпунктом "а" пункта 3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r>
        <w:t>подпунктом "а.1" пункта 3 настоящего Положения. 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настоящего Положения</w:t>
      </w:r>
      <w:proofErr w:type="gramStart"/>
      <w:r>
        <w:t>.";</w:t>
      </w:r>
    </w:p>
    <w:proofErr w:type="gramEnd"/>
    <w:p w:rsidR="00861ECA" w:rsidRDefault="0087087D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</w:instrText>
      </w:r>
      <w:r>
        <w:instrText>nsultant.ru/link/?req=doc&amp;base=LAW&amp;n=176493&amp;date=05.03.2026&amp;dst=100041&amp;field=134" \o "Указ Президента РФ от 18.05.2009 N 559 (ред. от 08.03.2015) \"О представлении гражданами, претендующими на замещение должностей федеральной государственной службы, и феде</w:instrText>
      </w:r>
      <w:r>
        <w:instrText xml:space="preserve">ральными государственными служащими сведений о доходах, об имуществе и обязательствах имуще" \h </w:instrText>
      </w:r>
      <w:r>
        <w:fldChar w:fldCharType="separate"/>
      </w:r>
      <w:r>
        <w:rPr>
          <w:color w:val="0000FF"/>
        </w:rPr>
        <w:t>дополнить</w:t>
      </w:r>
      <w:r>
        <w:rPr>
          <w:color w:val="0000FF"/>
        </w:rPr>
        <w:fldChar w:fldCharType="end"/>
      </w:r>
      <w:r>
        <w:t xml:space="preserve"> абзацем следующего содержания:</w:t>
      </w:r>
    </w:p>
    <w:p w:rsidR="00861ECA" w:rsidRDefault="0087087D">
      <w:pPr>
        <w:pStyle w:val="ConsPlusNormal0"/>
        <w:spacing w:before="240"/>
        <w:ind w:firstLine="540"/>
        <w:jc w:val="both"/>
      </w:pPr>
      <w:proofErr w:type="gramStart"/>
      <w:r>
        <w:t>"Уточненные сведения, представленные гражданами и государственными служащими, указанными в абзацах втором и третьем пу</w:t>
      </w:r>
      <w:r>
        <w:t>нкта 7 настоящего Положения,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</w:t>
      </w:r>
      <w:r>
        <w:t xml:space="preserve"> Правительством Российской Федерации, в течение пяти дней после их представления в соответствующую кадровую службу.";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е) </w:t>
      </w:r>
      <w:hyperlink r:id="rId29" w:tooltip="Указ Президента РФ от 18.05.2009 N 559 (ред. от 08.03.2015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пункт 14</w:t>
        </w:r>
      </w:hyperlink>
      <w:r>
        <w:t xml:space="preserve"> изложить в следующей редакции: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"14. Сведения о доходах, об имуществе и обязательствах имущественного характера, </w:t>
      </w:r>
      <w:r>
        <w:lastRenderedPageBreak/>
        <w:t xml:space="preserve">представленные в соответствии с настоящим Положением гражданином или кандидатом на должность, предусмотренную перечнем, а также представляемые </w:t>
      </w:r>
      <w:r>
        <w:t xml:space="preserve">государственным служащим ежегодно, и информация о результатах проверки достоверности и полноты этих сведений приобщаются к личному делу государственного служащего. </w:t>
      </w:r>
      <w:proofErr w:type="gramStart"/>
      <w:r>
        <w:t>В случае если гражданин или кандидат на должность, предусмотренную перечнем, представившие в</w:t>
      </w:r>
      <w:r>
        <w:t xml:space="preserve">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</w:t>
      </w:r>
      <w:r>
        <w:t>етних детей, не были назначены на должность государственной службы, такие справки возвращаются указанным лицам по их письменному заявлению</w:t>
      </w:r>
      <w:proofErr w:type="gramEnd"/>
      <w:r>
        <w:t xml:space="preserve"> вместе с другими документами</w:t>
      </w:r>
      <w:proofErr w:type="gramStart"/>
      <w:r>
        <w:t>.".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30" w:tooltip="Указ Президента РФ от 21.09.2009 N 1065 (ред. от 08.03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</w:t>
      </w:r>
      <w:r>
        <w:t>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</w:t>
      </w:r>
      <w:r>
        <w:t xml:space="preserve"> замещение должностей федеральной государственной службы, и федеральными</w:t>
      </w:r>
      <w:proofErr w:type="gramEnd"/>
      <w:r>
        <w:t xml:space="preserve"> </w:t>
      </w:r>
      <w:proofErr w:type="gramStart"/>
      <w:r>
        <w:t>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</w:t>
      </w:r>
      <w:r>
        <w:t>88; 2010, N 3, ст. 274; N 27, ст. 3446; N 30, ст. 4070; 2012, N 12, ст. 1391; 2013, N 14, ст. 1670; N 49, ст. 6399; 2014, N 15, ст. 1729;</w:t>
      </w:r>
      <w:proofErr w:type="gramEnd"/>
      <w:r>
        <w:t xml:space="preserve"> </w:t>
      </w:r>
      <w:proofErr w:type="gramStart"/>
      <w:r>
        <w:t xml:space="preserve">N 26, ст. 3518; 2015, N 10, ст. 1506), изменение, изложив </w:t>
      </w:r>
      <w:hyperlink r:id="rId31" w:tooltip="Указ Президента РФ от 21.09.2009 N 1065 (ред. от 08.03.201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пункт 3</w:t>
        </w:r>
      </w:hyperlink>
      <w:r>
        <w:t xml:space="preserve"> в следующей редакции: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>"</w:t>
      </w:r>
      <w:r>
        <w:t xml:space="preserve">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hyperlink r:id="rId32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</w:t>
      </w:r>
      <w:r>
        <w:t>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</w:t>
      </w:r>
      <w:proofErr w:type="gramEnd"/>
      <w:r>
        <w:t xml:space="preserve"> в соответствии с нормативными правовыми актами Российской Федерации</w:t>
      </w:r>
      <w:proofErr w:type="gramStart"/>
      <w:r>
        <w:t>.".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>6. Утратил силу с</w:t>
      </w:r>
      <w:r>
        <w:t xml:space="preserve"> 1 января 2026 года. - </w:t>
      </w:r>
      <w:hyperlink r:id="rId33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31.12.2025 N 1009.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7. Признать утратившими силу:</w:t>
      </w:r>
    </w:p>
    <w:p w:rsidR="00861ECA" w:rsidRDefault="0087087D">
      <w:pPr>
        <w:pStyle w:val="ConsPlusNormal0"/>
        <w:spacing w:before="240"/>
        <w:ind w:firstLine="540"/>
        <w:jc w:val="both"/>
      </w:pPr>
      <w:hyperlink r:id="rId34" w:tooltip="Указ Президента РФ от 11.04.2014 N 226 &quot;О Национальном плане противодействия коррупции на 2014 - 2015 годы&quot; ------------ Недействующая редакция {КонсультантПлюс}">
        <w:r>
          <w:rPr>
            <w:color w:val="0000FF"/>
          </w:rPr>
          <w:t>подпункт "а" пункта 8</w:t>
        </w:r>
      </w:hyperlink>
      <w:r>
        <w:t xml:space="preserve"> Национального плана противодействия коррупции на 2014 - 2015 годы, утвержденного Указом Презид</w:t>
      </w:r>
      <w:r>
        <w:t>ента Российской Федерации от 11 апреля 2014 г. N 226 "О Национальном плане противодействия коррупции на 2014 - 2015 годы" (Собрание законодательства Российской Федерации, 2014, N 15, ст. 1729);</w:t>
      </w:r>
    </w:p>
    <w:p w:rsidR="00861ECA" w:rsidRDefault="0087087D">
      <w:pPr>
        <w:pStyle w:val="ConsPlusNormal0"/>
        <w:spacing w:before="240"/>
        <w:ind w:firstLine="540"/>
        <w:jc w:val="both"/>
      </w:pPr>
      <w:hyperlink r:id="rId35" w:tooltip="Указ Президента РФ от 08.03.2015 N 120 &quot;О некоторых вопросах противодействия коррупции&quot; ------------ Недействующая редакция {КонсультантПлюс}">
        <w:r>
          <w:rPr>
            <w:color w:val="0000FF"/>
          </w:rPr>
          <w:t>подпункт "в" пункта 5</w:t>
        </w:r>
      </w:hyperlink>
      <w:r>
        <w:t xml:space="preserve"> Указа Президента Российской Фед</w:t>
      </w:r>
      <w:r>
        <w:t>ерации от 8 марта 2015 г. N 120 "О некоторых вопросах противодействия коррупции" (Собрание законодательства Российской Федерации, 2015, N 10, ст. 1506).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8. Настоящий Указ вступает в силу со дня его подписания.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jc w:val="right"/>
      </w:pPr>
      <w:r>
        <w:t>Президент</w:t>
      </w:r>
    </w:p>
    <w:p w:rsidR="00861ECA" w:rsidRDefault="0087087D">
      <w:pPr>
        <w:pStyle w:val="ConsPlusNormal0"/>
        <w:jc w:val="right"/>
      </w:pPr>
      <w:r>
        <w:lastRenderedPageBreak/>
        <w:t>Российской Федерации</w:t>
      </w:r>
    </w:p>
    <w:p w:rsidR="00861ECA" w:rsidRDefault="0087087D">
      <w:pPr>
        <w:pStyle w:val="ConsPlusNormal0"/>
        <w:jc w:val="right"/>
      </w:pPr>
      <w:r>
        <w:t>В.ПУТИН</w:t>
      </w:r>
    </w:p>
    <w:p w:rsidR="00861ECA" w:rsidRDefault="0087087D">
      <w:pPr>
        <w:pStyle w:val="ConsPlusNormal0"/>
      </w:pPr>
      <w:r>
        <w:t>Москва</w:t>
      </w:r>
      <w:r>
        <w:t>, Кремль</w:t>
      </w:r>
    </w:p>
    <w:p w:rsidR="00861ECA" w:rsidRDefault="0087087D">
      <w:pPr>
        <w:pStyle w:val="ConsPlusNormal0"/>
        <w:spacing w:before="240"/>
      </w:pPr>
      <w:r>
        <w:t>15 июля 2015 года</w:t>
      </w:r>
    </w:p>
    <w:p w:rsidR="00861ECA" w:rsidRDefault="0087087D">
      <w:pPr>
        <w:pStyle w:val="ConsPlusNormal0"/>
        <w:spacing w:before="240"/>
      </w:pPr>
      <w:r>
        <w:t>N 364</w:t>
      </w: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jc w:val="right"/>
        <w:outlineLvl w:val="0"/>
      </w:pPr>
      <w:r>
        <w:t>Утверждено</w:t>
      </w:r>
    </w:p>
    <w:p w:rsidR="00861ECA" w:rsidRDefault="0087087D">
      <w:pPr>
        <w:pStyle w:val="ConsPlusNormal0"/>
        <w:jc w:val="right"/>
      </w:pPr>
      <w:r>
        <w:t>Указом Президента</w:t>
      </w:r>
    </w:p>
    <w:p w:rsidR="00861ECA" w:rsidRDefault="0087087D">
      <w:pPr>
        <w:pStyle w:val="ConsPlusNormal0"/>
        <w:jc w:val="right"/>
      </w:pPr>
      <w:r>
        <w:t>Российской Федерации</w:t>
      </w:r>
    </w:p>
    <w:p w:rsidR="00861ECA" w:rsidRDefault="0087087D">
      <w:pPr>
        <w:pStyle w:val="ConsPlusNormal0"/>
        <w:jc w:val="right"/>
      </w:pPr>
      <w:r>
        <w:t>от 15 июля 2015 г. N 364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</w:pPr>
      <w:bookmarkStart w:id="1" w:name="P74"/>
      <w:bookmarkEnd w:id="1"/>
      <w:r>
        <w:t>ТИПОВОЕ ПОЛОЖЕНИЕ</w:t>
      </w:r>
    </w:p>
    <w:p w:rsidR="00861ECA" w:rsidRDefault="0087087D">
      <w:pPr>
        <w:pStyle w:val="ConsPlusTitle0"/>
        <w:jc w:val="center"/>
      </w:pPr>
      <w:r>
        <w:t>О КОМИССИИ ПО КООРДИНАЦИИ РАБОТЫ ПО ПРОТИВОДЕЙСТВИЮ</w:t>
      </w:r>
    </w:p>
    <w:p w:rsidR="00861ECA" w:rsidRDefault="0087087D">
      <w:pPr>
        <w:pStyle w:val="ConsPlusTitle0"/>
        <w:jc w:val="center"/>
      </w:pPr>
      <w:r>
        <w:t>КОРРУПЦИИ В СУБЪЕКТЕ РОССИЙСКОЙ ФЕДЕРАЦИИ</w:t>
      </w:r>
    </w:p>
    <w:p w:rsidR="00861ECA" w:rsidRDefault="00861E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61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1ECA" w:rsidRDefault="0087087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1ECA" w:rsidRDefault="0087087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6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26.06.2023 N 474)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</w:tr>
    </w:tbl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I. Общие положения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1. Комиссия по координации работы по противодействию коррупции в субъекте Российской Федерации (далее - комиссия) является постоянно действующим координационным органом при высшем должностном лице субъекта Российской Федерации.</w:t>
      </w:r>
    </w:p>
    <w:p w:rsidR="00861ECA" w:rsidRDefault="0087087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2. Комиссия в своей деятельности руководствуется </w:t>
      </w:r>
      <w:hyperlink r:id="rId3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</w:t>
      </w:r>
      <w:hyperlink r:id="rId3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законами</w:t>
        </w:r>
      </w:hyperlink>
      <w:r>
        <w:t xml:space="preserve">, указами и распоряжениями Президента Российской Федерации, </w:t>
      </w:r>
      <w:r>
        <w:t>постановлениями и распоряжениями Правительства Российской Федерации, иными нормативными правовыми актами Российской Федерации, а также положением о комиссии.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3. Комиссия осуществляет свою деятельность во взаимодействии с Управлением Президента Российской Ф</w:t>
      </w:r>
      <w:r>
        <w:t>едерации по вопросам государственной службы, кадров и противодействия коррупции.</w:t>
      </w:r>
    </w:p>
    <w:p w:rsidR="00861ECA" w:rsidRDefault="0087087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4. 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</w:t>
      </w:r>
      <w:r>
        <w:t>их государственные должности субъекта Российской Федерации, для которых федеральными законами не предусмотрено иное, и рассматривает соответствующие вопросы в порядке, определенном нормативным правовым актом субъекта Российской Федерации.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II. Основные зад</w:t>
      </w:r>
      <w:r>
        <w:t>ачи комиссии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5. Основными задачами комиссии являются: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а) обеспечение исполнения решений Совета при Президенте Российской Федерации по противодействию коррупции и его президиума;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б) подготовка предложений о реализации государственной политики в области про</w:t>
      </w:r>
      <w:r>
        <w:t>тиводействия коррупции высшему должностному лицу субъекта Российской Федерации;</w:t>
      </w:r>
    </w:p>
    <w:p w:rsidR="00861ECA" w:rsidRDefault="0087087D">
      <w:pPr>
        <w:pStyle w:val="ConsPlusNormal0"/>
        <w:jc w:val="both"/>
      </w:pPr>
      <w:r>
        <w:t xml:space="preserve">(в ред. </w:t>
      </w:r>
      <w:hyperlink r:id="rId41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в) обеспечение </w:t>
      </w:r>
      <w:proofErr w:type="gramStart"/>
      <w:r>
        <w:t>координации деятельности высшего исполнительного органа государственной вла</w:t>
      </w:r>
      <w:r>
        <w:t>сти субъекта Российской</w:t>
      </w:r>
      <w:proofErr w:type="gramEnd"/>
      <w:r>
        <w:t xml:space="preserve"> Федерации,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г) обеспечение согласованных </w:t>
      </w:r>
      <w:proofErr w:type="gramStart"/>
      <w:r>
        <w:t>действий органов испол</w:t>
      </w:r>
      <w:r>
        <w:t>нительной власти субъекта Российской Федерации</w:t>
      </w:r>
      <w:proofErr w:type="gramEnd"/>
      <w:r>
        <w:t xml:space="preserve"> и органов местного самоуправления,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д) </w:t>
      </w:r>
      <w:r>
        <w:t xml:space="preserve">обеспечение </w:t>
      </w:r>
      <w:proofErr w:type="gramStart"/>
      <w:r>
        <w:t>взаимодействия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</w:t>
      </w:r>
      <w:r>
        <w:t>рупции в субъекте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е)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коррупции.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III. Полномочия комиссии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6. Комисси</w:t>
      </w:r>
      <w:r>
        <w:t>я в целях выполнения возложенных на нее задач осуществляет следующие полномочия: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а) подготавливает предложения по совершенствованию законодательства Российской Федерации о противодействии коррупции высшему должностному лицу субъекта Российской Федерации;</w:t>
      </w:r>
    </w:p>
    <w:p w:rsidR="00861ECA" w:rsidRDefault="0087087D">
      <w:pPr>
        <w:pStyle w:val="ConsPlusNormal0"/>
        <w:jc w:val="both"/>
      </w:pPr>
      <w:r>
        <w:t>(</w:t>
      </w:r>
      <w:r>
        <w:t xml:space="preserve">в ред. </w:t>
      </w:r>
      <w:hyperlink r:id="rId42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б) разрабатывает меры по противодействию коррупции, а также по устранению причин и условий, порождающих коррупцию;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в)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lastRenderedPageBreak/>
        <w:t>г) организует: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подготовку проектов нормативных правовых актов субъекта Росс</w:t>
      </w:r>
      <w:r>
        <w:t>ийской Федерации по вопросам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(планов мероприятий по противодействию коррупции</w:t>
      </w:r>
      <w:r>
        <w:t xml:space="preserve">), а также </w:t>
      </w:r>
      <w:proofErr w:type="gramStart"/>
      <w:r>
        <w:t>контроль за</w:t>
      </w:r>
      <w:proofErr w:type="gramEnd"/>
      <w:r>
        <w:t xml:space="preserve"> их реализацией, в том числе путем мониторинга эффективности реализации мер по противодействию коррупции, предусмотренных этими программами;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д) рассматривает вопросы, касающиеся соблюдения лицами, замещающими государственные должности</w:t>
      </w:r>
      <w:r>
        <w:t xml:space="preserve"> субъекта Российской Федерации, для которых федеральными законами не предусмотрено иное, запретов, ограничений и требований, установленных в целях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е) принимает меры по выявлению (в том числе на основании обращений граждан, сведен</w:t>
      </w:r>
      <w:r>
        <w:t>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ж) оказывает содействие развитию общественного </w:t>
      </w:r>
      <w:proofErr w:type="gramStart"/>
      <w:r>
        <w:t>конт</w:t>
      </w:r>
      <w:r>
        <w:t>роля за</w:t>
      </w:r>
      <w:proofErr w:type="gramEnd"/>
      <w:r>
        <w:t xml:space="preserve"> реализацией региональной антикоррупционной программы, антикоррупционных программ органов исполнительной власти субъекта Российской Федерации (планов мероприятий по противодействию коррупции);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з) осуществляет подготовку ежегодного доклада о деятельн</w:t>
      </w:r>
      <w:r>
        <w:t>ости в области противодействия коррупции, обеспечивает его размещение на официальном сайте высшего должностного лица субъекта Российской Федерации в информационно-телекоммуникационной сети "Интернет", опубликование в средствах массовой информации и направл</w:t>
      </w:r>
      <w:r>
        <w:t>ение в федеральные государственные органы (по их запросам).</w:t>
      </w:r>
    </w:p>
    <w:p w:rsidR="00861ECA" w:rsidRDefault="0087087D">
      <w:pPr>
        <w:pStyle w:val="ConsPlusNormal0"/>
        <w:jc w:val="both"/>
      </w:pPr>
      <w:r>
        <w:t xml:space="preserve">(в ред. </w:t>
      </w:r>
      <w:hyperlink r:id="rId43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IV. Порядок формирования комиссии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7. Положение о комиссии и персональный состав комиссии утверждаются высшим</w:t>
      </w:r>
      <w:r>
        <w:t xml:space="preserve"> должностным лицом субъекта Российской Федерации.</w:t>
      </w:r>
    </w:p>
    <w:p w:rsidR="00861ECA" w:rsidRDefault="0087087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4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8. Комиссия формируется в составе председателя комиссии, его заместителей, секретаря и членов комиссии.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9. Председателем</w:t>
      </w:r>
      <w:r>
        <w:t xml:space="preserve"> комиссии по должности является высшее должностное лицо субъекта Российской Федерации или лицо, временно исполняющее его обязанности.</w:t>
      </w:r>
    </w:p>
    <w:p w:rsidR="00861ECA" w:rsidRDefault="0087087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10. </w:t>
      </w:r>
      <w:proofErr w:type="gramStart"/>
      <w:r>
        <w:t xml:space="preserve">В состав комиссии могут входить </w:t>
      </w:r>
      <w:r>
        <w:t xml:space="preserve">руководители органов исполнительной власти субъекта Российской Федерации, органов местного самоуправления, представители аппарата полномочного представителя Президента Российской Федерации в федеральном округе, руководители </w:t>
      </w:r>
      <w:r>
        <w:lastRenderedPageBreak/>
        <w:t>территориальных органов федераль</w:t>
      </w:r>
      <w:r>
        <w:t xml:space="preserve">ных государственных органов, руководитель общественной палаты субъекта Российской Федерации,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</w:t>
      </w:r>
      <w:r>
        <w:t>коррупции.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>11. Передача полномочий члена комиссии другому лицу не допускается.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12. Участие в работе комиссии осуществляется на общественных началах.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13. На заседания комиссии могут быть приглашены представители федеральных государственных органов, государственных органов субъекта Российской Федерации, органов местного самоуправления, организаций и средств массовой информации.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14. По решению председател</w:t>
      </w:r>
      <w:r>
        <w:t>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V. Организация деятельности комиссии и порядок ее работы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15. Работа ком</w:t>
      </w:r>
      <w:r>
        <w:t>иссии осуществляется на плановой основе и в соответствии с регламентом, который утверждается комиссией.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16. Заседания комиссии ведет председатель комиссии или по его поручению заместитель председателя комиссии.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17.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</w:t>
      </w:r>
      <w:r>
        <w:t>едставлению секретаря комиссии) могут проводиться внеочередные заседания комиссии.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18.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</w:t>
      </w:r>
      <w:r>
        <w:t>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19. Решения комиссии офо</w:t>
      </w:r>
      <w:r>
        <w:t>рмляются протоколом.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20. Для реализации решений комиссии могут издаваться нормативные правовые акты или распорядительные акты высшего должностного лица субъекта Российской Федерации, а также даваться поручения высшего должностного лица субъекта Российской </w:t>
      </w:r>
      <w:r>
        <w:t>Федерации.</w:t>
      </w:r>
    </w:p>
    <w:p w:rsidR="00861ECA" w:rsidRDefault="0087087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6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21. По решению комиссии из числа членов комиссии или уполномоченных ими представителей, а также из числа представителей органов исполнительной власти субъекта </w:t>
      </w:r>
      <w:r>
        <w:t>Российской Федерации, органов местного самоуправления, представителей общественных организаций и экспертов могут создаваться рабочие группы по отдельным вопросам.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lastRenderedPageBreak/>
        <w:t>22. Председатель комиссии: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а) осуществляет общее руководство деятельностью комиссии;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б) утвер</w:t>
      </w:r>
      <w:r>
        <w:t>ждает план работы комиссии (ежегодный план);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в) утверждает повестку дня очередного заседания комиссии;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г) дает поручения в рамках своих полномочий членам комиссии;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д) представляет комиссию в отношениях с федеральными государственными органами, государствен</w:t>
      </w:r>
      <w:r>
        <w:t>ными органами субъекта Российской Федерации, организациями и гражданами по вопросам, относящимся к компетенции комиссии.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23. Обеспечение деятельности комиссии, подготовку материалов к заседаниям комиссии и </w:t>
      </w:r>
      <w:proofErr w:type="gramStart"/>
      <w:r>
        <w:t>контроль за</w:t>
      </w:r>
      <w:proofErr w:type="gramEnd"/>
      <w:r>
        <w:t xml:space="preserve"> исполнением принятых ею решений осущес</w:t>
      </w:r>
      <w:r>
        <w:t>твляет орган субъекта Российской Федерации по профилактике коррупционных и иных правонарушений.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24. Секретарь комиссии:</w:t>
      </w:r>
    </w:p>
    <w:p w:rsidR="00861ECA" w:rsidRDefault="0087087D">
      <w:pPr>
        <w:pStyle w:val="ConsPlusNormal0"/>
        <w:spacing w:before="240"/>
        <w:ind w:firstLine="540"/>
        <w:jc w:val="both"/>
      </w:pPr>
      <w:proofErr w:type="gramStart"/>
      <w:r>
        <w:t>а) обеспечивает подготовку проекта плана работы комиссии (ежегодного плана), формирует повестку дня ее заседания, координирует работу по</w:t>
      </w:r>
      <w:r>
        <w:t xml:space="preserve"> подготовке необходимых материалов к заседанию комиссии, проектов соответствующих решений, ведет протокол заседания комиссии;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>б) информирует членов комиссии, приглашенных на заседание лиц, экспертов, иных лиц о месте, времени проведения и повестке дня засе</w:t>
      </w:r>
      <w:r>
        <w:t>дания комиссии, обеспечивает их необходимыми материалами;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в) оформляет протоколы заседаний комиссии;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г) организует выполнение поручений председателя комиссии, данных по результатам заседаний комиссии.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25. По решению председателя комиссии информация о решен</w:t>
      </w:r>
      <w:r>
        <w:t>иях комиссии (полностью или в какой-либо части) может передаваться средствам массовой информации для опубликования.</w:t>
      </w: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jc w:val="right"/>
        <w:outlineLvl w:val="0"/>
      </w:pPr>
      <w:r>
        <w:t>Утверждено</w:t>
      </w:r>
    </w:p>
    <w:p w:rsidR="00861ECA" w:rsidRDefault="0087087D">
      <w:pPr>
        <w:pStyle w:val="ConsPlusNormal0"/>
        <w:jc w:val="right"/>
      </w:pPr>
      <w:r>
        <w:t>Указом Президента</w:t>
      </w:r>
    </w:p>
    <w:p w:rsidR="00861ECA" w:rsidRDefault="0087087D">
      <w:pPr>
        <w:pStyle w:val="ConsPlusNormal0"/>
        <w:jc w:val="right"/>
      </w:pPr>
      <w:r>
        <w:t>Российской Федерации</w:t>
      </w:r>
    </w:p>
    <w:p w:rsidR="00861ECA" w:rsidRDefault="0087087D">
      <w:pPr>
        <w:pStyle w:val="ConsPlusNormal0"/>
        <w:jc w:val="right"/>
      </w:pPr>
      <w:r>
        <w:t>от 15 июля 2015 г. N 364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</w:pPr>
      <w:bookmarkStart w:id="2" w:name="P162"/>
      <w:bookmarkEnd w:id="2"/>
      <w:r>
        <w:t>ТИПОВОЕ ПОЛОЖЕНИЕ</w:t>
      </w:r>
    </w:p>
    <w:p w:rsidR="00861ECA" w:rsidRDefault="0087087D">
      <w:pPr>
        <w:pStyle w:val="ConsPlusTitle0"/>
        <w:jc w:val="center"/>
      </w:pPr>
      <w:r>
        <w:t>О ПОДРАЗДЕЛЕНИИ ФЕДЕРАЛЬНОГО ГОСУДАРСТВЕННОГО ОРГАНА</w:t>
      </w:r>
    </w:p>
    <w:p w:rsidR="00861ECA" w:rsidRDefault="0087087D">
      <w:pPr>
        <w:pStyle w:val="ConsPlusTitle0"/>
        <w:jc w:val="center"/>
      </w:pPr>
      <w:r>
        <w:t>ПО ПРОФИЛАКТИКЕ КОРРУПЦИОННЫХ И ИНЫХ ПРАВОНАРУШЕНИЙ</w:t>
      </w:r>
    </w:p>
    <w:p w:rsidR="00861ECA" w:rsidRDefault="00861E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61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1ECA" w:rsidRDefault="0087087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1ECA" w:rsidRDefault="0087087D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47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61ECA" w:rsidRDefault="0087087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48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31.12.2025 </w:t>
            </w:r>
            <w:hyperlink r:id="rId49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</w:tr>
    </w:tbl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I. Общие положения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1. Настоящим Типовым положением определяются правовое положение, основные задачи и функции подразделения федерального государственного органа по профилактике коррупционных и иных правонарушений (далее - подразделение по профилактике коррупционных правонару</w:t>
      </w:r>
      <w:r>
        <w:t>шений).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Действие настоящего Типового положения не распространяется на подразделения по профилактике коррупционных правонарушений, образуемые в федеральных государственных органах, указанных в </w:t>
      </w:r>
      <w:hyperlink r:id="rId50" w:tooltip="Указ Президента РФ от 18.05.2009 N 557 (ред. от 26.02.2024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</w:t>
      </w:r>
      <w:r>
        <w:t>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>
        <w:t xml:space="preserve"> детей, утвержденного Указом Президента Российской Федерации от 18 мая 2009 г. N 557.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По</w:t>
      </w:r>
      <w:r>
        <w:t xml:space="preserve">дразделение по профилактике коррупционных правонарушений в своей деятельности руководствуется </w:t>
      </w:r>
      <w:hyperlink r:id="rId5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</w:t>
      </w:r>
      <w:hyperlink r:id="rId5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законами</w:t>
        </w:r>
      </w:hyperlink>
      <w:r>
        <w:t>, указами и распоряжениями Президента Российской Федерации, постановления</w:t>
      </w:r>
      <w:r>
        <w:t>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 подра</w:t>
      </w:r>
      <w:r>
        <w:t>зделении по профилактике коррупционных и иных</w:t>
      </w:r>
      <w:proofErr w:type="gramEnd"/>
      <w:r>
        <w:t xml:space="preserve"> </w:t>
      </w:r>
      <w:proofErr w:type="gramStart"/>
      <w:r>
        <w:t>правонарушений, созданном в федеральном государственном органе.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>4. Руководитель подразделения по профилактике коррупционных правонарушений несет персональную ответственность за деятельность этого подразделения.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II. Основные задачи подразделения по профилактике</w:t>
      </w:r>
    </w:p>
    <w:p w:rsidR="00861ECA" w:rsidRDefault="0087087D">
      <w:pPr>
        <w:pStyle w:val="ConsPlusTitle0"/>
        <w:jc w:val="center"/>
      </w:pPr>
      <w:r>
        <w:t>коррупционных правонарушений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5. Основными задачами подразделения по профилактике коррупционных правонарушений являются: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а) формирование у федеральных государственных гражданских служащих нетерпимости к коррупционному поведению;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б) профилактика коррупционных правонарушений в федеральном государственном органе;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в) разработка и принятие мер, направленных на обеспечение соблюде</w:t>
      </w:r>
      <w:r>
        <w:t>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lastRenderedPageBreak/>
        <w:t>г) осуществление контроля: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за соблюдением федеральными государственными гражданскими служащими запретов, ограничен</w:t>
      </w:r>
      <w:r>
        <w:t>ий и требований, установленных в целях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за соблюдением законодательства Российской Федерации о противодействии коррупции в организациях, создаваемых для выполнения задач, поставленных перед федеральным государственным органом, а т</w:t>
      </w:r>
      <w:r>
        <w:t>акже за реализацией в них мер по профилактике коррупционных правонарушений.</w:t>
      </w:r>
    </w:p>
    <w:p w:rsidR="00861ECA" w:rsidRDefault="0087087D">
      <w:pPr>
        <w:pStyle w:val="ConsPlusNormal0"/>
        <w:jc w:val="both"/>
      </w:pPr>
      <w:r>
        <w:t xml:space="preserve">(в ред. </w:t>
      </w:r>
      <w:hyperlink r:id="rId53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III. Основные функции подразделения по профилактике</w:t>
      </w:r>
    </w:p>
    <w:p w:rsidR="00861ECA" w:rsidRDefault="0087087D">
      <w:pPr>
        <w:pStyle w:val="ConsPlusTitle0"/>
        <w:jc w:val="center"/>
      </w:pPr>
      <w:r>
        <w:t>коррупционных правонарушений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6. Подразделение по профилакти</w:t>
      </w:r>
      <w:r>
        <w:t>ке коррупционных правонарушений осуществляет следующие основные функции: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а)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б) принятие мер по </w:t>
      </w:r>
      <w:r>
        <w:t>выявлению и устранению причин и условий, способствующих возникновению конфликта интересов на государственной службе;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в) обеспечение деятельности комиссии федерального государственного органа по соблюдению требований к служебному поведению федеральных госуд</w:t>
      </w:r>
      <w:r>
        <w:t>арственных гражданских служащих и урегулированию конфликта интересов;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г) оказание федеральным государственным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</w:r>
      <w:r>
        <w:t>, а также с подготовкой сообщений о фактах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д) обеспечение соблюдения в федеральном государственном органе законных прав и интересов федерального государственного гражданского служащего, сообщившего о ставшем ему известном факте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е) обе</w:t>
      </w:r>
      <w:r>
        <w:t>спечение реализации федеральными государственными гражданскими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</w:t>
      </w:r>
      <w:r>
        <w:t>-либо лиц в целях склонения их к совершению коррупционных правонарушений;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ж) осуществление проверки: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</w:t>
      </w:r>
      <w:r>
        <w:t>ндующими на замещение должностей федеральной государственной гражданской службы;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достоверности и полноты сведений о доходах, расходах, об имуществе и обязательствах имущественного характера, представленных федеральными государственными гражданскими </w:t>
      </w:r>
      <w:r>
        <w:lastRenderedPageBreak/>
        <w:t>служащи</w:t>
      </w:r>
      <w:r>
        <w:t>ми в соответствии с законодательством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</w:t>
      </w:r>
      <w:r>
        <w:t>, предусмотренных федеральными законами;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з) подготовка в пределах своей компетенции проектов нормативных правовых актов по вопросам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и) анализ сведений: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о доходах, об имуществе и обязательствах имущественного характера, представле</w:t>
      </w:r>
      <w:r>
        <w:t>нных гражданами, претендующими на замещение должностей федеральной государственной гражданской службы;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</w:t>
      </w:r>
      <w:r>
        <w:t>тствии с законодательством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о соблюдении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о соблюдении гражданами, замещавшими должности федеральн</w:t>
      </w:r>
      <w:r>
        <w:t>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к) утратил силу с 1 января 2026 года. - </w:t>
      </w:r>
      <w:hyperlink r:id="rId54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31.12.2025 N 1009;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л) организация в пределах своей компетенции антикоррупционного просвещения федеральных государственных гражданских служащих;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м) осуществление иных функций в о</w:t>
      </w:r>
      <w:r>
        <w:t>бласти противодействия коррупции в соответствии с законодательством Российской Федерации.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7. В целях реализации своих функций подразделение по профилактике коррупционных правонарушений: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а) обеспечивает соответствие проводимых мероприятий целям противодейст</w:t>
      </w:r>
      <w:r>
        <w:t>вия коррупции и установленным законодательством Российской Федерации требованиям;</w:t>
      </w:r>
    </w:p>
    <w:p w:rsidR="00861ECA" w:rsidRDefault="0087087D">
      <w:pPr>
        <w:pStyle w:val="ConsPlusNormal0"/>
        <w:spacing w:before="240"/>
        <w:ind w:firstLine="540"/>
        <w:jc w:val="both"/>
      </w:pPr>
      <w:proofErr w:type="gramStart"/>
      <w:r>
        <w:t>б) подготавливает для направления в установленном порядке (в том числе с использованием государственной информационной системы в области противодействия коррупции "Посейдон")</w:t>
      </w:r>
      <w:r>
        <w:t xml:space="preserve">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в органы прокуратуры Российской Федерации, иные федеральные </w:t>
      </w:r>
      <w:r>
        <w:lastRenderedPageBreak/>
        <w:t xml:space="preserve">государственные органы, территориальные органы федеральных государственных органов, </w:t>
      </w:r>
      <w:r>
        <w:t>государственные органы субъектов Российской Федерации, органы местного самоуправления, на предприятия, в организации и общественные объединения запросы</w:t>
      </w:r>
      <w:proofErr w:type="gramEnd"/>
      <w:r>
        <w:t xml:space="preserve"> об имеющихся у них сведениях о доходах, расходах, об имуществе и обязательствах имущественного характера</w:t>
      </w:r>
      <w:r>
        <w:t xml:space="preserve"> федеральных государственных гражданских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об иных сведениях в случаях, предусмотренных н</w:t>
      </w:r>
      <w:r>
        <w:t>ормативными правовыми актами Российской Федерации;</w:t>
      </w:r>
    </w:p>
    <w:p w:rsidR="00861ECA" w:rsidRDefault="0087087D">
      <w:pPr>
        <w:pStyle w:val="ConsPlusNormal0"/>
        <w:jc w:val="both"/>
      </w:pPr>
      <w:r>
        <w:t xml:space="preserve">(в ред. Указов Президента РФ от 19.09.2017 </w:t>
      </w:r>
      <w:hyperlink r:id="rId55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<w:r>
          <w:rPr>
            <w:color w:val="0000FF"/>
          </w:rPr>
          <w:t>N 431</w:t>
        </w:r>
      </w:hyperlink>
      <w:r>
        <w:t xml:space="preserve">, от 25.04.2022 </w:t>
      </w:r>
      <w:hyperlink r:id="rId56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N 232</w:t>
        </w:r>
      </w:hyperlink>
      <w:r>
        <w:t>)</w:t>
      </w:r>
    </w:p>
    <w:p w:rsidR="00861ECA" w:rsidRDefault="0087087D">
      <w:pPr>
        <w:pStyle w:val="ConsPlusNormal0"/>
        <w:spacing w:before="240"/>
        <w:ind w:firstLine="540"/>
        <w:jc w:val="both"/>
      </w:pPr>
      <w:proofErr w:type="gramStart"/>
      <w:r>
        <w:t>в) осуществляет в пределах своей компетенции взаимодействие с правоохранительными органами, а также (по поручению руководителя федерального государственного</w:t>
      </w:r>
      <w:r>
        <w:t xml:space="preserve"> органа) с территориальными органами федерального государственного органа и с подведомственными ему федеральными службами и федеральными агентствами, с организациями, создаваемыми для выполнения задач, поставленных перед федеральным государственным органом</w:t>
      </w:r>
      <w:r>
        <w:t>, с гражданами, институтами гражданского общества, средствами массовой информации, научными и другими организациями;</w:t>
      </w:r>
      <w:proofErr w:type="gramEnd"/>
    </w:p>
    <w:p w:rsidR="00861ECA" w:rsidRDefault="0087087D">
      <w:pPr>
        <w:pStyle w:val="ConsPlusNormal0"/>
        <w:jc w:val="both"/>
      </w:pPr>
      <w:r>
        <w:t xml:space="preserve">(в ред. </w:t>
      </w:r>
      <w:hyperlink r:id="rId57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г) проводит с гражданами и должностными лицами с их согласия беседы, пол</w:t>
      </w:r>
      <w:r>
        <w:t>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д) получает в пределах своей компетенции информацию от физических и юридических лиц</w:t>
      </w:r>
      <w:r>
        <w:t xml:space="preserve"> (с их согласия);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е)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образованные в федеральном государственном органе и его территориальных орга</w:t>
      </w:r>
      <w:r>
        <w:t>нах, информацию и материалы, необходимые для работы этих комиссий;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е.1) пользуется государственной информационной системой в области противодействия коррупции "Посейдон";</w:t>
      </w:r>
    </w:p>
    <w:p w:rsidR="00861ECA" w:rsidRDefault="0087087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"е.1" </w:t>
      </w:r>
      <w:proofErr w:type="gramStart"/>
      <w:r>
        <w:t>введен</w:t>
      </w:r>
      <w:proofErr w:type="gramEnd"/>
      <w:r>
        <w:t xml:space="preserve"> </w:t>
      </w:r>
      <w:hyperlink r:id="rId58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Указом</w:t>
        </w:r>
      </w:hyperlink>
      <w:r>
        <w:t xml:space="preserve"> Президента РФ от 25.04.2022 N 232)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ж) проводит иные мероприятия, направленные на противодействие коррупции.</w:t>
      </w: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jc w:val="right"/>
        <w:outlineLvl w:val="0"/>
      </w:pPr>
      <w:r>
        <w:t>Утверждено</w:t>
      </w:r>
    </w:p>
    <w:p w:rsidR="00861ECA" w:rsidRDefault="0087087D">
      <w:pPr>
        <w:pStyle w:val="ConsPlusNormal0"/>
        <w:jc w:val="right"/>
      </w:pPr>
      <w:r>
        <w:t>Указом Президента</w:t>
      </w:r>
    </w:p>
    <w:p w:rsidR="00861ECA" w:rsidRDefault="0087087D">
      <w:pPr>
        <w:pStyle w:val="ConsPlusNormal0"/>
        <w:jc w:val="right"/>
      </w:pPr>
      <w:r>
        <w:t>Российской Федерации</w:t>
      </w:r>
    </w:p>
    <w:p w:rsidR="00861ECA" w:rsidRDefault="0087087D">
      <w:pPr>
        <w:pStyle w:val="ConsPlusNormal0"/>
        <w:jc w:val="right"/>
      </w:pPr>
      <w:r>
        <w:t>от 15 июля 2015 г. N 364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</w:pPr>
      <w:bookmarkStart w:id="3" w:name="P234"/>
      <w:bookmarkEnd w:id="3"/>
      <w:r>
        <w:t>ТИПОВОЕ ПОЛОЖЕНИЕ</w:t>
      </w:r>
    </w:p>
    <w:p w:rsidR="00861ECA" w:rsidRDefault="0087087D">
      <w:pPr>
        <w:pStyle w:val="ConsPlusTitle0"/>
        <w:jc w:val="center"/>
      </w:pPr>
      <w:r>
        <w:t>ОБ ОРГАНЕ СУБЪЕКТА РОССИЙСКОЙ ФЕДЕРАЦИИ ПО ПРОФИЛАКТИКЕ</w:t>
      </w:r>
    </w:p>
    <w:p w:rsidR="00861ECA" w:rsidRDefault="0087087D">
      <w:pPr>
        <w:pStyle w:val="ConsPlusTitle0"/>
        <w:jc w:val="center"/>
      </w:pPr>
      <w:r>
        <w:lastRenderedPageBreak/>
        <w:t>КОРРУПЦИОННЫХ И ИНЫХ ПРАВОНАРУШЕНИЙ</w:t>
      </w:r>
    </w:p>
    <w:p w:rsidR="00861ECA" w:rsidRDefault="00861EC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861EC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1ECA" w:rsidRDefault="0087087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1ECA" w:rsidRDefault="0087087D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25.04.2022 </w:t>
            </w:r>
            <w:hyperlink r:id="rId59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61ECA" w:rsidRDefault="0087087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26.06.2023 </w:t>
            </w:r>
            <w:hyperlink r:id="rId60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31.12.2025 </w:t>
            </w:r>
            <w:hyperlink r:id="rId61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1ECA" w:rsidRDefault="00861ECA">
            <w:pPr>
              <w:pStyle w:val="ConsPlusNormal0"/>
            </w:pPr>
          </w:p>
        </w:tc>
      </w:tr>
    </w:tbl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I. Общие положения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1. Настоящим Типовым положением определяются правовое положение, основные задачи и функции органа субъекта Российской Федерации по профилактике коррупционных и иных правонарушений (далее - орган по профилактике коррупционных правонарушений).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2. Орган по пр</w:t>
      </w:r>
      <w:r>
        <w:t>офилактике коррупционных правонарушений создается в порядке, установленном законодательством Российской Федерации.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Орган по профилактике коррупционных правонарушений в своей деятельности руководствуется </w:t>
      </w:r>
      <w:hyperlink r:id="rId6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</w:t>
      </w:r>
      <w:r>
        <w:t xml:space="preserve"> федеральными конституционными законами, федеральными </w:t>
      </w:r>
      <w:hyperlink r:id="rId6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законами</w:t>
        </w:r>
      </w:hyperlink>
      <w:r>
        <w:t>, указами и распоряжениями Президента Российской Федерации, постановлениями и распоряжениями Правительства Российской Федерации, законодательными и иными нормативными правовыми актами субъекта Российской Федерации, ре</w:t>
      </w:r>
      <w:r>
        <w:t>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об органе</w:t>
      </w:r>
      <w:proofErr w:type="gramEnd"/>
      <w:r>
        <w:t xml:space="preserve"> </w:t>
      </w:r>
      <w:proofErr w:type="gramStart"/>
      <w:r>
        <w:t>по профилактике коррупционных и иных правонарушений, созданном в субъекте Российской Федерац</w:t>
      </w:r>
      <w:r>
        <w:t>ии.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>4. Руководитель органа по профилактике коррупционных правонарушений несет персональную ответственность за деятельность этого органа.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5. Орган по профилактике коррупционных правонарушений в пределах своей компетенции взаимодействует с Управлением Презид</w:t>
      </w:r>
      <w:r>
        <w:t>ента Российской Федерации по вопросам государственной службы, кадров и противодействия коррупции.</w:t>
      </w:r>
    </w:p>
    <w:p w:rsidR="00861ECA" w:rsidRDefault="0087087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4" w:tooltip="Указ Президента РФ от 26.06.2023 N 474 (ред. от 31.12.2025)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26.06.2023 N 474)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II. Основные задачи органа по профилактике</w:t>
      </w:r>
    </w:p>
    <w:p w:rsidR="00861ECA" w:rsidRDefault="0087087D">
      <w:pPr>
        <w:pStyle w:val="ConsPlusTitle0"/>
        <w:jc w:val="center"/>
      </w:pPr>
      <w:r>
        <w:t>коррупционных правонарушений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6. Основными задачами органа по профилактике коррупционных правонарушений являются: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а) формирование у лиц, замещающих государственные должности субъекта Российской Федерации, государственных гражданских служащих субъекта Российской Федерации, муниципальн</w:t>
      </w:r>
      <w:r>
        <w:t>ых служащих и граждан нетерпимости к коррупционному поведению;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б) профилактика коррупционных правонарушений в высшем исполнительном органе государственной власти субъекта Российской Федерации, органах исполнительной власти субъекта Российской Федерации, ор</w:t>
      </w:r>
      <w:r>
        <w:t>ганизациях, созданных для выполнения задач, поставленных перед органами исполнительной власти субъекта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proofErr w:type="gramStart"/>
      <w:r>
        <w:lastRenderedPageBreak/>
        <w:t>в) осуществление контроля за соблюдением лицами, замещающими государственные должности субъекта Российской Федерации, для которых ф</w:t>
      </w:r>
      <w:r>
        <w:t>едеральными законами не предусмотрено иное, государственными гражданскими служащими субъекта Российской Федерации и лицами, замещающими отдельные должности на основании трудового договора в организациях, созданных для выполнения задач, поставленных перед о</w:t>
      </w:r>
      <w:r>
        <w:t>рганами исполнительной власти субъекта Российской Федерации, запретов, ограничений и требований, установленных в целях противодействия коррупции;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>г) обеспечение соблюдения государственными гражданскими служащими субъекта Российской Федерации требований зак</w:t>
      </w:r>
      <w:r>
        <w:t xml:space="preserve">онодательства Российской Федерации о </w:t>
      </w:r>
      <w:proofErr w:type="gramStart"/>
      <w:r>
        <w:t>контроле за</w:t>
      </w:r>
      <w:proofErr w:type="gramEnd"/>
      <w:r>
        <w:t xml:space="preserve"> расходами, а также иных антикоррупционных норм.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Title0"/>
        <w:jc w:val="center"/>
        <w:outlineLvl w:val="1"/>
      </w:pPr>
      <w:r>
        <w:t>III. Основные функции органа по профилактике</w:t>
      </w:r>
    </w:p>
    <w:p w:rsidR="00861ECA" w:rsidRDefault="0087087D">
      <w:pPr>
        <w:pStyle w:val="ConsPlusTitle0"/>
        <w:jc w:val="center"/>
      </w:pPr>
      <w:r>
        <w:t>коррупционных правонарушений</w:t>
      </w:r>
    </w:p>
    <w:p w:rsidR="00861ECA" w:rsidRDefault="00861ECA">
      <w:pPr>
        <w:pStyle w:val="ConsPlusNormal0"/>
        <w:jc w:val="both"/>
      </w:pPr>
    </w:p>
    <w:p w:rsidR="00861ECA" w:rsidRDefault="0087087D">
      <w:pPr>
        <w:pStyle w:val="ConsPlusNormal0"/>
        <w:ind w:firstLine="540"/>
        <w:jc w:val="both"/>
      </w:pPr>
      <w:r>
        <w:t>7. Орган по профилактике коррупционных правонарушений осуществляет следующие основн</w:t>
      </w:r>
      <w:r>
        <w:t>ые функции: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а) обеспечение соблюдения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</w:t>
      </w:r>
      <w:r>
        <w:t>раничений и требований, установленных в целях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</w:t>
      </w:r>
      <w:r>
        <w:t xml:space="preserve"> субъекта Российской Федерации, для которых федеральными законами не предусмотрено иное, и при исполнении должностных обязанностей государственными гражданскими служащими субъекта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в) обеспечение деятельности комиссии по соблюдению тре</w:t>
      </w:r>
      <w:r>
        <w:t>бований к служебному поведению государственных гражданских служащих субъекта Российской Федерации и урегулированию конфликта интересов, образованной в высшем исполнительном органе государственной власти субъекта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г) участие в пределах </w:t>
      </w:r>
      <w:r>
        <w:t>своей компетенции в работе комиссий по соблюдению требований к служебному поведению и урегулированию конфликта интересов, образованных в органах исполнительной власти субъекта Российской Федерации и в органах местного самоуправления;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д) оказание лицам, зам</w:t>
      </w:r>
      <w:r>
        <w:t xml:space="preserve">ещающим государственные должности субъекта Российской Федерации, государственным гражданским служащим субъекта Российской Федерации, муниципальным служащим и гражданам консультативной помощи по вопросам, связанным с применением законодательства Российской </w:t>
      </w:r>
      <w:r>
        <w:t>Федерации о противодействии коррупции, а также с подготовкой сообщений о фактах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е) участие в пределах своей компетенции в обеспечении соблюдения в высшем исполнительном органе государственной власти субъекта Российской Федерации, органах исполни</w:t>
      </w:r>
      <w:r>
        <w:t>тельной власти субъекта Российской Федерации законных прав и интересов лица, сообщившего о ставшем ему известном факте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lastRenderedPageBreak/>
        <w:t>ж) обеспечение реализации государственными гражданскими служащими субъекта Российской Федерации обязанности уведомлять предста</w:t>
      </w:r>
      <w:r>
        <w:t>вителя нанимателя (работодателя), органы прокуратуры Российской Федерации, иные федеральные государственные органы, государственные органы субъекта Российской Федерации обо всех случаях обращения к ним каких-либо лиц в целях склонения их к совершению корру</w:t>
      </w:r>
      <w:r>
        <w:t>пционных правонарушений;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з) осуществление проверки:</w:t>
      </w:r>
    </w:p>
    <w:p w:rsidR="00861ECA" w:rsidRDefault="0087087D">
      <w:pPr>
        <w:pStyle w:val="ConsPlusNormal0"/>
        <w:spacing w:before="240"/>
        <w:ind w:firstLine="540"/>
        <w:jc w:val="both"/>
      </w:pPr>
      <w:proofErr w:type="gramStart"/>
      <w: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субъекта Российской Фед</w:t>
      </w:r>
      <w:r>
        <w:t>ерации, для которых федеральными законами не предусмотрено иное, и должностей государственной гражданской службы субъекта Российской Федерации;</w:t>
      </w:r>
      <w:proofErr w:type="gramEnd"/>
    </w:p>
    <w:p w:rsidR="00861ECA" w:rsidRDefault="0087087D">
      <w:pPr>
        <w:pStyle w:val="ConsPlusNormal0"/>
        <w:spacing w:before="240"/>
        <w:ind w:firstLine="540"/>
        <w:jc w:val="both"/>
      </w:pPr>
      <w:r>
        <w:t>достоверности и полноты сведений о доходах, расходах, об имуществе и обязательствах имущественного характера, пр</w:t>
      </w:r>
      <w:r>
        <w:t>едставленных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соблюдения лицами, замещающими госуд</w:t>
      </w:r>
      <w:r>
        <w:t>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</w:t>
      </w:r>
      <w:r>
        <w:t>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соблюдения гражданами, замещавшими должности государственной гражданской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</w:t>
      </w:r>
      <w:r>
        <w:t>жданско-правового договора в случаях, предусмотренных федеральными законами;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и) осуществление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</w:t>
      </w:r>
      <w:r>
        <w:t>ях, созданных для выполнения задач, поставленных перед органами исполнительной власти субъекта Российской Федерации, а также за реализацией в этих учреждениях и организациях мер по профилактике коррупционных правонарушений;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к) участие в пределах своей комп</w:t>
      </w:r>
      <w:r>
        <w:t>етенции в подготовке и рассмотрении проектов нормативных правовых актов субъекта Российской Федерации по вопросам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л) анализ сведений: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о доходах, об имуществе и обязательствах имущественного характера, представленных гражданами, п</w:t>
      </w:r>
      <w:r>
        <w:t>ретендующими на замещение должностей государственной гражданской службы субъекта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о доходах, расходах, об имуществе и обязательствах имущественного характера, представленных государственными гражданскими служащими субъекта Российской Ф</w:t>
      </w:r>
      <w:r>
        <w:t>едерации в соответствии с законодательством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lastRenderedPageBreak/>
        <w:t>о соблюдении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о соблюдении гражданам</w:t>
      </w:r>
      <w:r>
        <w:t>и, замещавшими должности государственной гражданской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</w:t>
      </w:r>
      <w:r>
        <w:t>говора в случаях, предусмотренных федеральными законами;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м) утратил силу с 1 января 2026 года. - </w:t>
      </w:r>
      <w:hyperlink r:id="rId65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31.12.2025 N 1009;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н) обеспечение деятельности комиссии по координации работы по противодействию коррупции в субъекте Российской Федерации, подготовка материалов к заседаниям комиссии и </w:t>
      </w:r>
      <w:proofErr w:type="gramStart"/>
      <w:r>
        <w:t>контроль за</w:t>
      </w:r>
      <w:proofErr w:type="gramEnd"/>
      <w:r>
        <w:t xml:space="preserve"> исполнением принятых ею решений;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о) проведение в пределах своей компетенции м</w:t>
      </w:r>
      <w:r>
        <w:t>ониторинга: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деятельности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реализации органи</w:t>
      </w:r>
      <w:r>
        <w:t>зациями обязанности принимать меры по предупреждению коррупции;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 xml:space="preserve">п) организация в пределах своей компетенции антикоррупционного просвещения, а также осуществление </w:t>
      </w:r>
      <w:proofErr w:type="gramStart"/>
      <w:r>
        <w:t>контроля за</w:t>
      </w:r>
      <w:proofErr w:type="gramEnd"/>
      <w:r>
        <w:t xml:space="preserve"> его организацией в государственных учреждениях субъекта Российской Федерации;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р) о</w:t>
      </w:r>
      <w:r>
        <w:t>существление иных функций в области противодействия коррупции в соответствии с законодательством Российской Федерации.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8. В целях реализации своих функций орган по профилактике коррупционных правонарушений:</w:t>
      </w:r>
    </w:p>
    <w:p w:rsidR="00861ECA" w:rsidRDefault="0087087D">
      <w:pPr>
        <w:pStyle w:val="ConsPlusNormal0"/>
        <w:spacing w:before="240"/>
        <w:ind w:firstLine="540"/>
        <w:jc w:val="both"/>
      </w:pPr>
      <w:proofErr w:type="gramStart"/>
      <w:r>
        <w:t>а) подготавливает для направления в установленном</w:t>
      </w:r>
      <w:r>
        <w:t xml:space="preserve"> порядке (в том числе с использованием государственной информационной системы в области противодействия коррупции "Посейдон")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в органы прокуратур</w:t>
      </w:r>
      <w:r>
        <w:t>ы Российской Федерации, иные федеральные государственные органы, в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на предприятия, в организации и обще</w:t>
      </w:r>
      <w:r>
        <w:t>ственные</w:t>
      </w:r>
      <w:proofErr w:type="gramEnd"/>
      <w:r>
        <w:t xml:space="preserve"> </w:t>
      </w:r>
      <w:proofErr w:type="gramStart"/>
      <w:r>
        <w:t>объединения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субъекта Российской Федерации, для которых федеральными законами не предусмотрен</w:t>
      </w:r>
      <w:r>
        <w:t>о иное, государственных гражданских служащих субъекта Российской Федерации,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</w:t>
      </w:r>
      <w:proofErr w:type="gramEnd"/>
      <w:r>
        <w:t xml:space="preserve"> </w:t>
      </w:r>
      <w:proofErr w:type="gramStart"/>
      <w:r>
        <w:t>пр</w:t>
      </w:r>
      <w:r>
        <w:t>еделах</w:t>
      </w:r>
      <w:proofErr w:type="gramEnd"/>
      <w:r>
        <w:t xml:space="preserve"> своей компетенции;</w:t>
      </w:r>
    </w:p>
    <w:p w:rsidR="00861ECA" w:rsidRDefault="0087087D">
      <w:pPr>
        <w:pStyle w:val="ConsPlusNormal0"/>
        <w:jc w:val="both"/>
      </w:pPr>
      <w:r>
        <w:t xml:space="preserve">(в ред. </w:t>
      </w:r>
      <w:hyperlink r:id="rId66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б) осуществляет в пределах своей компетенции взаим</w:t>
      </w:r>
      <w:r>
        <w:t xml:space="preserve">одействие с правоохранительными </w:t>
      </w:r>
      <w:r>
        <w:lastRenderedPageBreak/>
        <w:t xml:space="preserve">органами, иными федеральными государственными органами, с государственными органами субъекта Российской Федерации, органами местного самоуправления, государственными и муниципальными организациями, с гражданами, институтами </w:t>
      </w:r>
      <w:r>
        <w:t>гражданского общества, средствами массовой информации, научными и другими организациями;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в) проводит с гражданами и должностными лицами с их согласия беседы и получает от них пояснения по представленным сведениям о доходах, расходах, об имуществе и обязате</w:t>
      </w:r>
      <w:r>
        <w:t>льствах имущественного характера и по иным материалам;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г) получает в пределах своей компетенции информацию от физических и юридических лиц (с их согласия);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г.1) пользуется государственной информационной системой в области противодействия коррупции "Посейдо</w:t>
      </w:r>
      <w:r>
        <w:t>н";</w:t>
      </w:r>
    </w:p>
    <w:p w:rsidR="00861ECA" w:rsidRDefault="0087087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"г.1" введен </w:t>
      </w:r>
      <w:hyperlink r:id="rId67" w:tooltip="Указ Президента РФ от 25.04.2022 N 232 (ред. от 31.12.2025) &quot;О государственной информационной системе в области противодействия коррупции &quot;Посейдон&quot; и внесении изменений в некоторые акты Президента Российской Федерации&quot; (вместе с &quot;Положением о государственной ">
        <w:r>
          <w:rPr>
            <w:color w:val="0000FF"/>
          </w:rPr>
          <w:t>Указом</w:t>
        </w:r>
      </w:hyperlink>
      <w:r>
        <w:t xml:space="preserve"> Президента РФ от 25.04.2022 N 232)</w:t>
      </w:r>
    </w:p>
    <w:p w:rsidR="00861ECA" w:rsidRDefault="0087087D">
      <w:pPr>
        <w:pStyle w:val="ConsPlusNormal0"/>
        <w:spacing w:before="240"/>
        <w:ind w:firstLine="540"/>
        <w:jc w:val="both"/>
      </w:pPr>
      <w:r>
        <w:t>д) проводит иные мероприятия, направленные на противодействие</w:t>
      </w:r>
      <w:r>
        <w:t xml:space="preserve"> коррупции.</w:t>
      </w: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jc w:val="both"/>
      </w:pPr>
    </w:p>
    <w:p w:rsidR="00861ECA" w:rsidRDefault="00861EC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61ECA">
      <w:headerReference w:type="default" r:id="rId68"/>
      <w:footerReference w:type="default" r:id="rId69"/>
      <w:headerReference w:type="first" r:id="rId70"/>
      <w:footerReference w:type="first" r:id="rId7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87D" w:rsidRDefault="0087087D">
      <w:r>
        <w:separator/>
      </w:r>
    </w:p>
  </w:endnote>
  <w:endnote w:type="continuationSeparator" w:id="0">
    <w:p w:rsidR="0087087D" w:rsidRDefault="0087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CA" w:rsidRDefault="00861E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61E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1ECA" w:rsidRDefault="00861ECA">
          <w:pPr>
            <w:pStyle w:val="ConsPlusNormal0"/>
          </w:pPr>
        </w:p>
      </w:tc>
      <w:tc>
        <w:tcPr>
          <w:tcW w:w="1700" w:type="pct"/>
          <w:vAlign w:val="center"/>
        </w:tcPr>
        <w:p w:rsidR="00861ECA" w:rsidRDefault="00861ECA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861ECA" w:rsidRDefault="0087087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8BC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8BC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861ECA" w:rsidRDefault="0087087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CA" w:rsidRDefault="00861EC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61EC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61ECA" w:rsidRDefault="00861ECA">
          <w:pPr>
            <w:pStyle w:val="ConsPlusNormal0"/>
          </w:pPr>
        </w:p>
      </w:tc>
      <w:tc>
        <w:tcPr>
          <w:tcW w:w="1700" w:type="pct"/>
          <w:vAlign w:val="center"/>
        </w:tcPr>
        <w:p w:rsidR="00861ECA" w:rsidRDefault="00861ECA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861ECA" w:rsidRDefault="0087087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8BC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8BC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861ECA" w:rsidRDefault="0087087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87D" w:rsidRDefault="0087087D">
      <w:r>
        <w:separator/>
      </w:r>
    </w:p>
  </w:footnote>
  <w:footnote w:type="continuationSeparator" w:id="0">
    <w:p w:rsidR="0087087D" w:rsidRDefault="00870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61E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1ECA" w:rsidRDefault="0087087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15.07.2015 N 364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31.12.2025)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совершенствованию организации деятельности в обл...</w:t>
          </w:r>
        </w:p>
      </w:tc>
      <w:tc>
        <w:tcPr>
          <w:tcW w:w="2300" w:type="pct"/>
          <w:vAlign w:val="center"/>
        </w:tcPr>
        <w:p w:rsidR="00861ECA" w:rsidRDefault="00861ECA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861ECA" w:rsidRDefault="00861E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1ECA" w:rsidRDefault="00861EC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861EC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61ECA" w:rsidRDefault="0087087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15.07.2015 N 364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 по совершенствованию организации деятельности в </w:t>
          </w:r>
          <w:r>
            <w:rPr>
              <w:rFonts w:ascii="Tahoma" w:hAnsi="Tahoma" w:cs="Tahoma"/>
              <w:sz w:val="16"/>
              <w:szCs w:val="16"/>
            </w:rPr>
            <w:t>обл...</w:t>
          </w:r>
        </w:p>
      </w:tc>
      <w:tc>
        <w:tcPr>
          <w:tcW w:w="2300" w:type="pct"/>
          <w:vAlign w:val="center"/>
        </w:tcPr>
        <w:p w:rsidR="00861ECA" w:rsidRDefault="00861ECA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861ECA" w:rsidRDefault="00861EC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61ECA" w:rsidRDefault="00861EC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ECA"/>
    <w:rsid w:val="00861ECA"/>
    <w:rsid w:val="0087087D"/>
    <w:rsid w:val="0091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108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8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08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BC"/>
  </w:style>
  <w:style w:type="paragraph" w:styleId="a7">
    <w:name w:val="footer"/>
    <w:basedOn w:val="a"/>
    <w:link w:val="a8"/>
    <w:uiPriority w:val="99"/>
    <w:unhideWhenUsed/>
    <w:rsid w:val="009108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0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76493&amp;date=05.03.2026&amp;dst=100611&amp;field=134" TargetMode="External"/><Relationship Id="rId21" Type="http://schemas.openxmlformats.org/officeDocument/2006/relationships/hyperlink" Target="https://login.consultant.ru/link/?req=doc&amp;base=LAW&amp;n=176493&amp;date=05.03.2026&amp;dst=5&amp;field=134" TargetMode="External"/><Relationship Id="rId42" Type="http://schemas.openxmlformats.org/officeDocument/2006/relationships/hyperlink" Target="https://login.consultant.ru/link/?req=doc&amp;base=LAW&amp;n=523952&amp;date=05.03.2026&amp;dst=100137&amp;field=134" TargetMode="External"/><Relationship Id="rId47" Type="http://schemas.openxmlformats.org/officeDocument/2006/relationships/hyperlink" Target="https://login.consultant.ru/link/?req=doc&amp;base=LAW&amp;n=450580&amp;date=05.03.2026&amp;dst=100083&amp;field=134" TargetMode="External"/><Relationship Id="rId63" Type="http://schemas.openxmlformats.org/officeDocument/2006/relationships/hyperlink" Target="https://login.consultant.ru/link/?req=doc&amp;base=LAW&amp;n=523306&amp;date=05.03.2026&amp;dst=100043&amp;field=134" TargetMode="External"/><Relationship Id="rId68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76493&amp;date=05.03.2026&amp;dst=100609&amp;field=134" TargetMode="External"/><Relationship Id="rId29" Type="http://schemas.openxmlformats.org/officeDocument/2006/relationships/hyperlink" Target="https://login.consultant.ru/link/?req=doc&amp;base=LAW&amp;n=176493&amp;date=05.03.2026&amp;dst=100049&amp;field=134" TargetMode="External"/><Relationship Id="rId11" Type="http://schemas.openxmlformats.org/officeDocument/2006/relationships/hyperlink" Target="https://login.consultant.ru/link/?req=doc&amp;base=LAW&amp;n=523790&amp;date=05.03.2026&amp;dst=100169&amp;field=134" TargetMode="External"/><Relationship Id="rId24" Type="http://schemas.openxmlformats.org/officeDocument/2006/relationships/hyperlink" Target="https://login.consultant.ru/link/?req=doc&amp;base=LAW&amp;n=523790&amp;date=05.03.2026&amp;dst=100172&amp;field=134" TargetMode="External"/><Relationship Id="rId32" Type="http://schemas.openxmlformats.org/officeDocument/2006/relationships/hyperlink" Target="https://login.consultant.ru/link/?req=doc&amp;base=LAW&amp;n=470822&amp;date=05.03.2026&amp;dst=100215&amp;field=134" TargetMode="External"/><Relationship Id="rId37" Type="http://schemas.openxmlformats.org/officeDocument/2006/relationships/hyperlink" Target="https://login.consultant.ru/link/?req=doc&amp;base=LAW&amp;n=523952&amp;date=05.03.2026&amp;dst=100133&amp;field=134" TargetMode="External"/><Relationship Id="rId40" Type="http://schemas.openxmlformats.org/officeDocument/2006/relationships/hyperlink" Target="https://login.consultant.ru/link/?req=doc&amp;base=LAW&amp;n=523952&amp;date=05.03.2026&amp;dst=100134&amp;field=134" TargetMode="External"/><Relationship Id="rId45" Type="http://schemas.openxmlformats.org/officeDocument/2006/relationships/hyperlink" Target="https://login.consultant.ru/link/?req=doc&amp;base=LAW&amp;n=523952&amp;date=05.03.2026&amp;dst=100140&amp;field=134" TargetMode="External"/><Relationship Id="rId53" Type="http://schemas.openxmlformats.org/officeDocument/2006/relationships/hyperlink" Target="https://login.consultant.ru/link/?req=doc&amp;base=LAW&amp;n=523790&amp;date=05.03.2026&amp;dst=100174&amp;field=134" TargetMode="External"/><Relationship Id="rId58" Type="http://schemas.openxmlformats.org/officeDocument/2006/relationships/hyperlink" Target="https://login.consultant.ru/link/?req=doc&amp;base=LAW&amp;n=523928&amp;date=05.03.2026&amp;dst=100135&amp;field=134" TargetMode="External"/><Relationship Id="rId66" Type="http://schemas.openxmlformats.org/officeDocument/2006/relationships/hyperlink" Target="https://login.consultant.ru/link/?req=doc&amp;base=LAW&amp;n=523928&amp;date=05.03.2026&amp;dst=100138&amp;field=13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LAW&amp;n=523790&amp;date=05.03.2026&amp;dst=100177&amp;field=134" TargetMode="External"/><Relationship Id="rId19" Type="http://schemas.openxmlformats.org/officeDocument/2006/relationships/hyperlink" Target="https://login.consultant.ru/link/?req=doc&amp;base=LAW&amp;n=176493&amp;date=05.03.2026&amp;dst=5&amp;field=134" TargetMode="External"/><Relationship Id="rId14" Type="http://schemas.openxmlformats.org/officeDocument/2006/relationships/hyperlink" Target="https://login.consultant.ru/link/?req=doc&amp;base=LAW&amp;n=523790&amp;date=05.03.2026&amp;dst=100171&amp;field=134" TargetMode="External"/><Relationship Id="rId22" Type="http://schemas.openxmlformats.org/officeDocument/2006/relationships/hyperlink" Target="https://login.consultant.ru/link/?req=doc&amp;base=LAW&amp;n=176493&amp;date=05.03.2026&amp;dst=100029&amp;field=134" TargetMode="External"/><Relationship Id="rId27" Type="http://schemas.openxmlformats.org/officeDocument/2006/relationships/hyperlink" Target="https://login.consultant.ru/link/?req=doc&amp;base=LAW&amp;n=176493&amp;date=05.03.2026&amp;dst=100041&amp;field=134" TargetMode="External"/><Relationship Id="rId30" Type="http://schemas.openxmlformats.org/officeDocument/2006/relationships/hyperlink" Target="https://login.consultant.ru/link/?req=doc&amp;base=LAW&amp;n=176494&amp;date=05.03.2026&amp;dst=100035&amp;field=134" TargetMode="External"/><Relationship Id="rId35" Type="http://schemas.openxmlformats.org/officeDocument/2006/relationships/hyperlink" Target="https://login.consultant.ru/link/?req=doc&amp;base=LAW&amp;n=176134&amp;date=05.03.2026&amp;dst=100021&amp;field=134" TargetMode="External"/><Relationship Id="rId43" Type="http://schemas.openxmlformats.org/officeDocument/2006/relationships/hyperlink" Target="https://login.consultant.ru/link/?req=doc&amp;base=LAW&amp;n=523952&amp;date=05.03.2026&amp;dst=100138&amp;field=134" TargetMode="External"/><Relationship Id="rId48" Type="http://schemas.openxmlformats.org/officeDocument/2006/relationships/hyperlink" Target="https://login.consultant.ru/link/?req=doc&amp;base=LAW&amp;n=523928&amp;date=05.03.2026&amp;dst=100133&amp;field=134" TargetMode="External"/><Relationship Id="rId56" Type="http://schemas.openxmlformats.org/officeDocument/2006/relationships/hyperlink" Target="https://login.consultant.ru/link/?req=doc&amp;base=LAW&amp;n=523928&amp;date=05.03.2026&amp;dst=100134&amp;field=134" TargetMode="External"/><Relationship Id="rId64" Type="http://schemas.openxmlformats.org/officeDocument/2006/relationships/hyperlink" Target="https://login.consultant.ru/link/?req=doc&amp;base=LAW&amp;n=523952&amp;date=05.03.2026&amp;dst=100142&amp;field=134" TargetMode="External"/><Relationship Id="rId69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928&amp;date=05.03.2026&amp;dst=100132&amp;field=134" TargetMode="External"/><Relationship Id="rId51" Type="http://schemas.openxmlformats.org/officeDocument/2006/relationships/hyperlink" Target="https://login.consultant.ru/link/?req=doc&amp;base=LAW&amp;n=2875&amp;date=05.03.2026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68064&amp;date=05.03.2026&amp;dst=100011&amp;field=134" TargetMode="External"/><Relationship Id="rId17" Type="http://schemas.openxmlformats.org/officeDocument/2006/relationships/hyperlink" Target="https://login.consultant.ru/link/?req=doc&amp;base=LAW&amp;n=470822&amp;date=05.03.2026&amp;dst=100215&amp;field=134" TargetMode="External"/><Relationship Id="rId25" Type="http://schemas.openxmlformats.org/officeDocument/2006/relationships/hyperlink" Target="https://login.consultant.ru/link/?req=doc&amp;base=LAW&amp;n=176493&amp;date=05.03.2026&amp;dst=100024&amp;field=134" TargetMode="External"/><Relationship Id="rId33" Type="http://schemas.openxmlformats.org/officeDocument/2006/relationships/hyperlink" Target="https://login.consultant.ru/link/?req=doc&amp;base=LAW&amp;n=523790&amp;date=05.03.2026&amp;dst=100172&amp;field=134" TargetMode="External"/><Relationship Id="rId38" Type="http://schemas.openxmlformats.org/officeDocument/2006/relationships/hyperlink" Target="https://login.consultant.ru/link/?req=doc&amp;base=LAW&amp;n=2875&amp;date=05.03.2026" TargetMode="External"/><Relationship Id="rId46" Type="http://schemas.openxmlformats.org/officeDocument/2006/relationships/hyperlink" Target="https://login.consultant.ru/link/?req=doc&amp;base=LAW&amp;n=523952&amp;date=05.03.2026&amp;dst=100141&amp;field=134" TargetMode="External"/><Relationship Id="rId59" Type="http://schemas.openxmlformats.org/officeDocument/2006/relationships/hyperlink" Target="https://login.consultant.ru/link/?req=doc&amp;base=LAW&amp;n=523928&amp;date=05.03.2026&amp;dst=100137&amp;field=134" TargetMode="External"/><Relationship Id="rId67" Type="http://schemas.openxmlformats.org/officeDocument/2006/relationships/hyperlink" Target="https://login.consultant.ru/link/?req=doc&amp;base=LAW&amp;n=523928&amp;date=05.03.2026&amp;dst=100139&amp;field=134" TargetMode="External"/><Relationship Id="rId20" Type="http://schemas.openxmlformats.org/officeDocument/2006/relationships/hyperlink" Target="https://login.consultant.ru/link/?req=doc&amp;base=LAW&amp;n=176493&amp;date=05.03.2026&amp;dst=100610&amp;field=134" TargetMode="External"/><Relationship Id="rId41" Type="http://schemas.openxmlformats.org/officeDocument/2006/relationships/hyperlink" Target="https://login.consultant.ru/link/?req=doc&amp;base=LAW&amp;n=523952&amp;date=05.03.2026&amp;dst=100135&amp;field=134" TargetMode="External"/><Relationship Id="rId54" Type="http://schemas.openxmlformats.org/officeDocument/2006/relationships/hyperlink" Target="https://login.consultant.ru/link/?req=doc&amp;base=LAW&amp;n=523790&amp;date=05.03.2026&amp;dst=100175&amp;field=134" TargetMode="External"/><Relationship Id="rId62" Type="http://schemas.openxmlformats.org/officeDocument/2006/relationships/hyperlink" Target="https://login.consultant.ru/link/?req=doc&amp;base=LAW&amp;n=2875&amp;date=05.03.2026" TargetMode="External"/><Relationship Id="rId7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76493&amp;date=05.03.2026&amp;dst=100024&amp;field=134" TargetMode="External"/><Relationship Id="rId23" Type="http://schemas.openxmlformats.org/officeDocument/2006/relationships/hyperlink" Target="https://login.consultant.ru/link/?req=doc&amp;base=LAW&amp;n=470822&amp;date=05.03.2026" TargetMode="External"/><Relationship Id="rId28" Type="http://schemas.openxmlformats.org/officeDocument/2006/relationships/hyperlink" Target="https://login.consultant.ru/link/?req=doc&amp;base=LAW&amp;n=176493&amp;date=05.03.2026&amp;dst=1&amp;field=134" TargetMode="External"/><Relationship Id="rId36" Type="http://schemas.openxmlformats.org/officeDocument/2006/relationships/hyperlink" Target="https://login.consultant.ru/link/?req=doc&amp;base=LAW&amp;n=523952&amp;date=05.03.2026&amp;dst=100132&amp;field=134" TargetMode="External"/><Relationship Id="rId49" Type="http://schemas.openxmlformats.org/officeDocument/2006/relationships/hyperlink" Target="https://login.consultant.ru/link/?req=doc&amp;base=LAW&amp;n=523790&amp;date=05.03.2026&amp;dst=100173&amp;field=134" TargetMode="External"/><Relationship Id="rId57" Type="http://schemas.openxmlformats.org/officeDocument/2006/relationships/hyperlink" Target="https://login.consultant.ru/link/?req=doc&amp;base=LAW&amp;n=523790&amp;date=05.03.2026&amp;dst=100176&amp;field=134" TargetMode="External"/><Relationship Id="rId10" Type="http://schemas.openxmlformats.org/officeDocument/2006/relationships/hyperlink" Target="https://login.consultant.ru/link/?req=doc&amp;base=LAW&amp;n=523952&amp;date=05.03.2026&amp;dst=100131&amp;field=134" TargetMode="External"/><Relationship Id="rId31" Type="http://schemas.openxmlformats.org/officeDocument/2006/relationships/hyperlink" Target="https://login.consultant.ru/link/?req=doc&amp;base=LAW&amp;n=176494&amp;date=05.03.2026&amp;dst=100171&amp;field=134" TargetMode="External"/><Relationship Id="rId44" Type="http://schemas.openxmlformats.org/officeDocument/2006/relationships/hyperlink" Target="https://login.consultant.ru/link/?req=doc&amp;base=LAW&amp;n=523952&amp;date=05.03.2026&amp;dst=100139&amp;field=134" TargetMode="External"/><Relationship Id="rId52" Type="http://schemas.openxmlformats.org/officeDocument/2006/relationships/hyperlink" Target="https://login.consultant.ru/link/?req=doc&amp;base=LAW&amp;n=523306&amp;date=05.03.2026&amp;dst=100043&amp;field=134" TargetMode="External"/><Relationship Id="rId60" Type="http://schemas.openxmlformats.org/officeDocument/2006/relationships/hyperlink" Target="https://login.consultant.ru/link/?req=doc&amp;base=LAW&amp;n=523952&amp;date=05.03.2026&amp;dst=100142&amp;field=134" TargetMode="External"/><Relationship Id="rId65" Type="http://schemas.openxmlformats.org/officeDocument/2006/relationships/hyperlink" Target="https://login.consultant.ru/link/?req=doc&amp;base=LAW&amp;n=523790&amp;date=05.03.2026&amp;dst=100177&amp;field=134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957&amp;date=05.03.2026&amp;dst=100060&amp;field=134" TargetMode="External"/><Relationship Id="rId13" Type="http://schemas.openxmlformats.org/officeDocument/2006/relationships/hyperlink" Target="https://login.consultant.ru/link/?req=doc&amp;base=LAW&amp;n=523957&amp;date=05.03.2026&amp;dst=100060&amp;field=134" TargetMode="External"/><Relationship Id="rId18" Type="http://schemas.openxmlformats.org/officeDocument/2006/relationships/hyperlink" Target="https://login.consultant.ru/link/?req=doc&amp;base=LAW&amp;n=470822&amp;date=05.03.2026&amp;dst=100215&amp;field=134" TargetMode="External"/><Relationship Id="rId39" Type="http://schemas.openxmlformats.org/officeDocument/2006/relationships/hyperlink" Target="https://login.consultant.ru/link/?req=doc&amp;base=LAW&amp;n=523306&amp;date=05.03.2026&amp;dst=100044&amp;field=134" TargetMode="External"/><Relationship Id="rId34" Type="http://schemas.openxmlformats.org/officeDocument/2006/relationships/hyperlink" Target="https://login.consultant.ru/link/?req=doc&amp;base=LAW&amp;n=161699&amp;date=05.03.2026&amp;dst=100147&amp;field=134" TargetMode="External"/><Relationship Id="rId50" Type="http://schemas.openxmlformats.org/officeDocument/2006/relationships/hyperlink" Target="https://login.consultant.ru/link/?req=doc&amp;base=LAW&amp;n=470822&amp;date=05.03.2026&amp;dst=100021&amp;field=134" TargetMode="External"/><Relationship Id="rId55" Type="http://schemas.openxmlformats.org/officeDocument/2006/relationships/hyperlink" Target="https://login.consultant.ru/link/?req=doc&amp;base=LAW&amp;n=450580&amp;date=05.03.2026&amp;dst=100083&amp;field=134" TargetMode="External"/><Relationship Id="rId7" Type="http://schemas.openxmlformats.org/officeDocument/2006/relationships/hyperlink" Target="https://login.consultant.ru/link/?req=doc&amp;base=LAW&amp;n=450580&amp;date=05.03.2026&amp;dst=100083&amp;field=134" TargetMode="External"/><Relationship Id="rId7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9295</Words>
  <Characters>52982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15.07.2015 N 364
(ред. от 31.12.2025)
"О мерах по совершенствованию организации деятельности в области противодействия коррупции"
(вместе с "Типовым положением о комиссии по координации работы по противодействию коррупции в субъекте </vt:lpstr>
    </vt:vector>
  </TitlesOfParts>
  <Company>КонсультантПлюс Версия 4025.00.50</Company>
  <LinksUpToDate>false</LinksUpToDate>
  <CharactersWithSpaces>62153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15.07.2015 N 364
(ред. от 31.12.2025)
"О мерах по совершенствованию организации деятельности в области противодействия коррупции"
(вместе с "Типовым положением о комиссии по координации работы по противодействию коррупции в субъекте Российской Федерации", "Типовым положением о подразделении федерального государственного органа по профилактике коррупционных и иных правонарушений", "Типовым положением об органе субъекта Российской Федерации по профилактике коррупционных и иных правонаруш</dc:title>
  <cp:lastModifiedBy>1</cp:lastModifiedBy>
  <cp:revision>2</cp:revision>
  <dcterms:created xsi:type="dcterms:W3CDTF">2026-03-05T14:22:00Z</dcterms:created>
  <dcterms:modified xsi:type="dcterms:W3CDTF">2026-03-06T07:21:00Z</dcterms:modified>
</cp:coreProperties>
</file>